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0FA11481" w:rsidR="00C71AE0" w:rsidRPr="00472500" w:rsidRDefault="00C71AE0" w:rsidP="00C71AE0">
      <w:pPr>
        <w:tabs>
          <w:tab w:val="center" w:pos="4536"/>
          <w:tab w:val="right" w:pos="7938"/>
          <w:tab w:val="right" w:pos="9639"/>
        </w:tabs>
        <w:ind w:right="2"/>
        <w:rPr>
          <w:rFonts w:ascii="Arial" w:eastAsiaTheme="minorEastAsia" w:hAnsi="Arial" w:cs="Arial"/>
          <w:b/>
          <w:bCs/>
          <w:sz w:val="24"/>
          <w:szCs w:val="22"/>
          <w:lang w:eastAsia="zh-CN"/>
        </w:rPr>
      </w:pPr>
      <w:bookmarkStart w:id="0" w:name="_Hlk193224673"/>
      <w:bookmarkStart w:id="1" w:name="_Hlk145670493"/>
      <w:bookmarkStart w:id="2" w:name="_Hlk117841894"/>
      <w:bookmarkEnd w:id="0"/>
      <w:r w:rsidRPr="00472500">
        <w:rPr>
          <w:rFonts w:ascii="Arial" w:hAnsi="Arial" w:cs="Arial"/>
          <w:b/>
          <w:bCs/>
          <w:sz w:val="24"/>
          <w:szCs w:val="22"/>
        </w:rPr>
        <w:t xml:space="preserve">3GPP TSG RAN </w:t>
      </w:r>
      <w:r w:rsidR="00D929BA" w:rsidRPr="00472500">
        <w:rPr>
          <w:rFonts w:ascii="Arial" w:hAnsi="Arial" w:cs="Arial"/>
          <w:b/>
          <w:bCs/>
          <w:sz w:val="24"/>
          <w:szCs w:val="22"/>
        </w:rPr>
        <w:t>WG1 #12</w:t>
      </w:r>
      <w:r w:rsidR="00376A84">
        <w:rPr>
          <w:rFonts w:ascii="Arial" w:eastAsiaTheme="minorEastAsia" w:hAnsi="Arial" w:cs="Arial" w:hint="eastAsia"/>
          <w:b/>
          <w:bCs/>
          <w:sz w:val="24"/>
          <w:szCs w:val="22"/>
          <w:lang w:eastAsia="zh-CN"/>
        </w:rPr>
        <w:t>2</w:t>
      </w:r>
      <w:r w:rsidRPr="00472500">
        <w:rPr>
          <w:rFonts w:ascii="Arial" w:hAnsi="Arial" w:cs="Arial"/>
          <w:b/>
          <w:bCs/>
          <w:sz w:val="24"/>
          <w:szCs w:val="22"/>
        </w:rPr>
        <w:t xml:space="preserve">                                  </w:t>
      </w:r>
      <w:r w:rsidR="00D929BA" w:rsidRPr="00472500">
        <w:rPr>
          <w:rFonts w:ascii="Arial" w:eastAsiaTheme="minorEastAsia" w:hAnsi="Arial" w:cs="Arial"/>
          <w:b/>
          <w:bCs/>
          <w:sz w:val="24"/>
          <w:szCs w:val="22"/>
          <w:lang w:eastAsia="zh-CN"/>
        </w:rPr>
        <w:t xml:space="preserve"> </w:t>
      </w:r>
      <w:r w:rsidR="006B57F0">
        <w:rPr>
          <w:rFonts w:ascii="Arial" w:eastAsiaTheme="minorEastAsia" w:hAnsi="Arial" w:cs="Arial" w:hint="eastAsia"/>
          <w:b/>
          <w:bCs/>
          <w:sz w:val="24"/>
          <w:szCs w:val="22"/>
          <w:lang w:eastAsia="zh-CN"/>
        </w:rPr>
        <w:t xml:space="preserve">                     </w:t>
      </w:r>
      <w:r w:rsidR="00CD44D1">
        <w:rPr>
          <w:rFonts w:ascii="Arial" w:eastAsiaTheme="minorEastAsia" w:hAnsi="Arial" w:cs="Arial" w:hint="eastAsia"/>
          <w:b/>
          <w:bCs/>
          <w:sz w:val="24"/>
          <w:szCs w:val="22"/>
          <w:lang w:eastAsia="zh-CN"/>
        </w:rPr>
        <w:t xml:space="preserve">         </w:t>
      </w:r>
      <w:r w:rsidR="00026694">
        <w:rPr>
          <w:rFonts w:ascii="Arial" w:eastAsiaTheme="minorEastAsia" w:hAnsi="Arial" w:cs="Arial" w:hint="eastAsia"/>
          <w:b/>
          <w:bCs/>
          <w:sz w:val="24"/>
          <w:szCs w:val="22"/>
          <w:lang w:eastAsia="zh-CN"/>
        </w:rPr>
        <w:t xml:space="preserve">      </w:t>
      </w:r>
      <w:r w:rsidRPr="00472500">
        <w:rPr>
          <w:rFonts w:ascii="Arial" w:hAnsi="Arial" w:cs="Arial"/>
          <w:b/>
          <w:bCs/>
          <w:sz w:val="24"/>
          <w:szCs w:val="22"/>
        </w:rPr>
        <w:t>R1-</w:t>
      </w:r>
      <w:r w:rsidR="00026694" w:rsidRPr="00472500">
        <w:rPr>
          <w:rFonts w:ascii="Arial" w:hAnsi="Arial" w:cs="Arial"/>
          <w:b/>
          <w:bCs/>
          <w:sz w:val="24"/>
          <w:szCs w:val="22"/>
        </w:rPr>
        <w:t>2</w:t>
      </w:r>
      <w:r w:rsidR="00026694" w:rsidRPr="00472500">
        <w:rPr>
          <w:rFonts w:ascii="Arial" w:eastAsiaTheme="minorEastAsia" w:hAnsi="Arial" w:cs="Arial"/>
          <w:b/>
          <w:bCs/>
          <w:sz w:val="24"/>
          <w:szCs w:val="22"/>
          <w:lang w:eastAsia="zh-CN"/>
        </w:rPr>
        <w:t>50</w:t>
      </w:r>
      <w:r w:rsidR="00D170A9">
        <w:rPr>
          <w:rFonts w:ascii="Arial" w:eastAsiaTheme="minorEastAsia" w:hAnsi="Arial" w:cs="Arial" w:hint="eastAsia"/>
          <w:b/>
          <w:bCs/>
          <w:sz w:val="24"/>
          <w:szCs w:val="22"/>
          <w:lang w:eastAsia="zh-CN"/>
        </w:rPr>
        <w:t>5378</w:t>
      </w:r>
    </w:p>
    <w:p w14:paraId="593D0F57" w14:textId="2DFE3477" w:rsidR="008F577A" w:rsidRPr="00472500" w:rsidRDefault="00376A84" w:rsidP="008F577A">
      <w:pPr>
        <w:tabs>
          <w:tab w:val="center" w:pos="4536"/>
          <w:tab w:val="right" w:pos="9072"/>
        </w:tabs>
        <w:rPr>
          <w:rFonts w:ascii="Arial" w:eastAsia="MS Mincho" w:hAnsi="Arial" w:cs="Arial"/>
          <w:b/>
          <w:bCs/>
          <w:sz w:val="24"/>
          <w:szCs w:val="22"/>
          <w:lang w:eastAsia="ja-JP"/>
        </w:rPr>
      </w:pPr>
      <w:r w:rsidRPr="00376A84">
        <w:rPr>
          <w:rFonts w:ascii="Arial" w:eastAsiaTheme="minorEastAsia" w:hAnsi="Arial" w:cs="Arial"/>
          <w:b/>
          <w:bCs/>
          <w:sz w:val="24"/>
          <w:szCs w:val="22"/>
          <w:lang w:eastAsia="zh-CN"/>
        </w:rPr>
        <w:t>Bengaluru, India, Aug 25th – 29th, 2025</w:t>
      </w:r>
    </w:p>
    <w:bookmarkEnd w:id="1"/>
    <w:p w14:paraId="6EF8FC08" w14:textId="77777777" w:rsidR="00C71AE0" w:rsidRPr="0052548E" w:rsidRDefault="00C71AE0" w:rsidP="00C71AE0">
      <w:pPr>
        <w:rPr>
          <w:szCs w:val="20"/>
        </w:rPr>
      </w:pPr>
    </w:p>
    <w:bookmarkEnd w:id="2"/>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51549CB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890081">
        <w:rPr>
          <w:rFonts w:ascii="Arial" w:eastAsiaTheme="minorEastAsia" w:hAnsi="Arial" w:hint="eastAsia"/>
          <w:b/>
          <w:sz w:val="22"/>
          <w:szCs w:val="20"/>
          <w:lang w:eastAsia="zh-CN"/>
        </w:rPr>
        <w:t>Maintenace on</w:t>
      </w:r>
      <w:r w:rsidR="00026694" w:rsidRPr="00026694">
        <w:rPr>
          <w:rFonts w:ascii="Arial" w:hAnsi="Arial"/>
          <w:b/>
          <w:sz w:val="22"/>
          <w:szCs w:val="20"/>
        </w:rPr>
        <w:t xml:space="preserve"> on-demand SSB Scell operation</w:t>
      </w:r>
    </w:p>
    <w:p w14:paraId="122DEF67" w14:textId="738A45A9"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A84">
        <w:rPr>
          <w:rFonts w:ascii="Arial" w:eastAsiaTheme="minorEastAsia" w:hAnsi="Arial" w:hint="eastAsia"/>
          <w:b/>
          <w:sz w:val="22"/>
          <w:szCs w:val="20"/>
          <w:lang w:eastAsia="zh-CN"/>
        </w:rPr>
        <w:t>8</w:t>
      </w:r>
      <w:r w:rsidR="00376BDF" w:rsidRPr="00376BDF">
        <w:rPr>
          <w:rFonts w:ascii="Arial" w:hAnsi="Arial"/>
          <w:b/>
          <w:sz w:val="22"/>
          <w:szCs w:val="20"/>
        </w:rPr>
        <w:t>.5.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34E2720E"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772612">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support on-demand SSB SCell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CE09FB">
            <w:pPr>
              <w:numPr>
                <w:ilvl w:val="0"/>
                <w:numId w:val="33"/>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5" w:name="_Hlk157431487"/>
            <w:r w:rsidRPr="00DE5249">
              <w:rPr>
                <w:rFonts w:eastAsia="宋体"/>
                <w:szCs w:val="20"/>
                <w:lang w:val="en-GB" w:eastAsia="en-GB"/>
              </w:rPr>
              <w:t xml:space="preserve">support </w:t>
            </w:r>
            <w:r w:rsidRPr="00DE5249">
              <w:rPr>
                <w:rFonts w:eastAsia="宋体"/>
                <w:bCs/>
                <w:szCs w:val="20"/>
                <w:lang w:val="en-GB" w:eastAsia="zh-CN"/>
              </w:rPr>
              <w:t>on-demand SSB SCell operation for UEs</w:t>
            </w:r>
            <w:bookmarkEnd w:id="5"/>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CE09FB">
            <w:pPr>
              <w:numPr>
                <w:ilvl w:val="1"/>
                <w:numId w:val="33"/>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r w:rsidRPr="00DE5249" w:rsidDel="00F44CEA">
              <w:rPr>
                <w:rFonts w:eastAsia="宋体"/>
                <w:bCs/>
                <w:szCs w:val="20"/>
                <w:lang w:eastAsia="zh-CN"/>
              </w:rPr>
              <w:t>Scell</w:t>
            </w:r>
            <w:r w:rsidRPr="00DE5249">
              <w:rPr>
                <w:rFonts w:eastAsia="宋体"/>
                <w:bCs/>
                <w:szCs w:val="20"/>
                <w:lang w:eastAsia="zh-CN"/>
              </w:rPr>
              <w:t xml:space="preserve"> activation/deactivation </w:t>
            </w:r>
            <w:r w:rsidR="006334EC">
              <w:rPr>
                <w:rFonts w:eastAsia="宋体"/>
                <w:bCs/>
                <w:szCs w:val="20"/>
                <w:lang w:eastAsia="zh-CN"/>
              </w:rPr>
              <w:t>signalling</w:t>
            </w:r>
            <w:r w:rsidRPr="00DE5249">
              <w:rPr>
                <w:rFonts w:eastAsia="宋体"/>
                <w:bCs/>
                <w:szCs w:val="20"/>
                <w:lang w:eastAsia="zh-CN"/>
              </w:rPr>
              <w:t>)</w:t>
            </w:r>
          </w:p>
          <w:p w14:paraId="2706D556" w14:textId="7C039962" w:rsidR="00871BA7" w:rsidRPr="00F5055E" w:rsidRDefault="00871BA7" w:rsidP="00CE09FB">
            <w:pPr>
              <w:numPr>
                <w:ilvl w:val="1"/>
                <w:numId w:val="33"/>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SCell time/frequency synchronization, L1/L3 measurements and SCell activation, and is supported for FR1 and FR2 in non-shared spectrum.</w:t>
            </w:r>
          </w:p>
        </w:tc>
      </w:tr>
    </w:tbl>
    <w:p w14:paraId="358C6410" w14:textId="39DFDD6C" w:rsidR="00413C3C" w:rsidRPr="00413C3C" w:rsidRDefault="00F5055E" w:rsidP="00B708D2">
      <w:pPr>
        <w:spacing w:before="120" w:after="120"/>
        <w:jc w:val="both"/>
        <w:rPr>
          <w:rFonts w:ascii="Arial" w:eastAsia="宋体" w:hAnsi="Arial"/>
          <w:sz w:val="36"/>
          <w:szCs w:val="36"/>
          <w:lang w:val="en-GB" w:eastAsia="en-GB"/>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w:t>
      </w:r>
      <w:r w:rsidR="00F83524">
        <w:rPr>
          <w:rFonts w:eastAsiaTheme="minorEastAsia" w:hint="eastAsia"/>
          <w:lang w:eastAsia="zh-CN"/>
        </w:rPr>
        <w:t xml:space="preserve">remaining issues about </w:t>
      </w:r>
      <w:r>
        <w:rPr>
          <w:rFonts w:eastAsiaTheme="minorEastAsia"/>
          <w:lang w:eastAsia="zh-CN"/>
        </w:rPr>
        <w:t>on-demand SSB S</w:t>
      </w:r>
      <w:r w:rsidR="00A71390">
        <w:rPr>
          <w:rFonts w:eastAsiaTheme="minorEastAsia"/>
          <w:lang w:eastAsia="zh-CN"/>
        </w:rPr>
        <w:t>C</w:t>
      </w:r>
      <w:r>
        <w:rPr>
          <w:rFonts w:eastAsiaTheme="minorEastAsia"/>
          <w:lang w:eastAsia="zh-CN"/>
        </w:rPr>
        <w:t xml:space="preserve">ell operation, as well as some </w:t>
      </w:r>
      <w:r w:rsidR="00657FB0">
        <w:rPr>
          <w:rFonts w:eastAsiaTheme="minorEastAsia" w:hint="eastAsia"/>
          <w:lang w:eastAsia="zh-CN"/>
        </w:rPr>
        <w:t>correspondi</w:t>
      </w:r>
      <w:bookmarkStart w:id="6" w:name="_Hlk101275836"/>
      <w:r w:rsidR="00657FB0">
        <w:rPr>
          <w:rFonts w:eastAsiaTheme="minorEastAsia" w:hint="eastAsia"/>
          <w:lang w:eastAsia="zh-CN"/>
        </w:rPr>
        <w:t>ng TPs.</w:t>
      </w:r>
    </w:p>
    <w:p w14:paraId="0F7D0DC8" w14:textId="6BB2E3A4" w:rsidR="00F80C6E" w:rsidRPr="00413C3C" w:rsidRDefault="0070705A"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Remaining issues</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61670EF" w14:textId="77777777" w:rsidR="00701AAD" w:rsidRPr="00701AAD" w:rsidRDefault="00701AAD" w:rsidP="00701AAD">
            <w:pPr>
              <w:rPr>
                <w:rFonts w:ascii="Times" w:eastAsia="Batang" w:hAnsi="Times"/>
                <w:b/>
                <w:bCs/>
                <w:szCs w:val="20"/>
                <w:lang w:val="en-GB"/>
              </w:rPr>
            </w:pPr>
            <w:r w:rsidRPr="00701AAD">
              <w:rPr>
                <w:rFonts w:ascii="Times" w:eastAsia="Batang" w:hAnsi="Times"/>
                <w:b/>
                <w:bCs/>
                <w:szCs w:val="20"/>
                <w:highlight w:val="green"/>
                <w:lang w:val="en-GB"/>
              </w:rPr>
              <w:t>Agreement</w:t>
            </w:r>
          </w:p>
          <w:p w14:paraId="05F77F9B" w14:textId="77777777" w:rsidR="00701AAD" w:rsidRPr="00701AAD" w:rsidRDefault="00701AAD" w:rsidP="00701AAD">
            <w:pPr>
              <w:contextualSpacing/>
              <w:jc w:val="both"/>
              <w:rPr>
                <w:rFonts w:ascii="Times" w:eastAsia="Batang" w:hAnsi="Times"/>
                <w:szCs w:val="20"/>
                <w:lang w:val="en-GB" w:eastAsia="ko-KR"/>
              </w:rPr>
            </w:pPr>
            <w:r w:rsidRPr="00701AAD">
              <w:rPr>
                <w:rFonts w:ascii="Times" w:eastAsia="Batang" w:hAnsi="Times"/>
                <w:szCs w:val="20"/>
                <w:lang w:val="en-GB" w:eastAsia="ko-KR"/>
              </w:rPr>
              <w:t>For a cell supporting on-demand SSB SCell operation,</w:t>
            </w:r>
            <w:r w:rsidRPr="00701AAD">
              <w:rPr>
                <w:rFonts w:ascii="Times" w:eastAsia="Batang" w:hAnsi="Times" w:hint="eastAsia"/>
                <w:szCs w:val="20"/>
                <w:lang w:val="en-GB" w:eastAsia="ko-KR"/>
              </w:rPr>
              <w:t xml:space="preserve"> t</w:t>
            </w:r>
            <w:r w:rsidRPr="00701AAD">
              <w:rPr>
                <w:rFonts w:ascii="Times" w:eastAsia="Batang" w:hAnsi="Times"/>
                <w:szCs w:val="20"/>
                <w:lang w:val="en-GB" w:eastAsia="ko-KR"/>
              </w:rPr>
              <w:t>he following combinations are supported.</w:t>
            </w:r>
          </w:p>
          <w:p w14:paraId="02E71DAD" w14:textId="77777777" w:rsidR="00701AAD" w:rsidRPr="00701AAD" w:rsidRDefault="00701AAD" w:rsidP="00701AAD">
            <w:pPr>
              <w:widowControl w:val="0"/>
              <w:numPr>
                <w:ilvl w:val="0"/>
                <w:numId w:val="39"/>
              </w:numPr>
              <w:suppressAutoHyphens/>
              <w:jc w:val="both"/>
              <w:rPr>
                <w:rFonts w:ascii="Times" w:eastAsia="Batang" w:hAnsi="Times"/>
                <w:lang w:eastAsia="ko-KR"/>
              </w:rPr>
            </w:pPr>
            <w:r w:rsidRPr="00701AAD">
              <w:rPr>
                <w:rFonts w:ascii="Times" w:eastAsia="Batang" w:hAnsi="Times"/>
                <w:lang w:eastAsia="ko-KR"/>
              </w:rPr>
              <w:t xml:space="preserve">For OD-SSB transmission </w:t>
            </w:r>
            <w:r w:rsidRPr="00701AAD">
              <w:rPr>
                <w:rFonts w:ascii="Times" w:eastAsia="Batang" w:hAnsi="Times" w:hint="eastAsia"/>
                <w:lang w:eastAsia="ko-KR"/>
              </w:rPr>
              <w:t>activation</w:t>
            </w:r>
            <w:r w:rsidRPr="00701AAD">
              <w:rPr>
                <w:rFonts w:ascii="Times" w:eastAsia="Batang" w:hAnsi="Times"/>
                <w:lang w:eastAsia="ko-KR"/>
              </w:rPr>
              <w:t xml:space="preserve"> (OD-T</w:t>
            </w:r>
            <w:r w:rsidRPr="00701AAD">
              <w:rPr>
                <w:rFonts w:ascii="Times" w:eastAsia="Batang" w:hAnsi="Times" w:hint="eastAsia"/>
                <w:lang w:eastAsia="ko-KR"/>
              </w:rPr>
              <w:t>act</w:t>
            </w:r>
            <w:r w:rsidRPr="00701AAD">
              <w:rPr>
                <w:rFonts w:ascii="Times" w:eastAsia="Batang" w:hAnsi="Times"/>
                <w:lang w:eastAsia="ko-KR"/>
              </w:rPr>
              <w:t>) and OD-SSB transmission adaptation (OD-TA),</w:t>
            </w:r>
          </w:p>
          <w:p w14:paraId="776A2A72" w14:textId="77777777" w:rsidR="00701AAD" w:rsidRPr="00701AAD" w:rsidRDefault="00701AAD" w:rsidP="00701AAD">
            <w:pPr>
              <w:widowControl w:val="0"/>
              <w:numPr>
                <w:ilvl w:val="1"/>
                <w:numId w:val="39"/>
              </w:numPr>
              <w:suppressAutoHyphens/>
              <w:jc w:val="both"/>
              <w:rPr>
                <w:rFonts w:ascii="Times" w:eastAsia="Batang" w:hAnsi="Times"/>
                <w:lang w:eastAsia="ko-KR"/>
              </w:rPr>
            </w:pPr>
            <w:r w:rsidRPr="00701AAD">
              <w:rPr>
                <w:rFonts w:ascii="Times" w:eastAsia="Batang" w:hAnsi="Times"/>
                <w:lang w:eastAsia="ko-KR"/>
              </w:rPr>
              <w:t>Case A1: RRC-based OD-T</w:t>
            </w:r>
            <w:r w:rsidRPr="00701AAD">
              <w:rPr>
                <w:rFonts w:ascii="Times" w:eastAsia="Batang" w:hAnsi="Times" w:hint="eastAsia"/>
                <w:lang w:eastAsia="ko-KR"/>
              </w:rPr>
              <w:t>act</w:t>
            </w:r>
            <w:r w:rsidRPr="00701AAD">
              <w:rPr>
                <w:rFonts w:ascii="Times" w:eastAsia="Batang" w:hAnsi="Times"/>
                <w:lang w:eastAsia="ko-KR"/>
              </w:rPr>
              <w:t xml:space="preserve"> without </w:t>
            </w:r>
            <w:r w:rsidRPr="00701AAD">
              <w:rPr>
                <w:rFonts w:ascii="Times" w:eastAsia="Batang" w:hAnsi="Times"/>
                <w:lang w:val="en-GB" w:eastAsia="ko-KR"/>
              </w:rPr>
              <w:t>N</w:t>
            </w:r>
            <w:r w:rsidRPr="00701AAD">
              <w:rPr>
                <w:rFonts w:ascii="Times" w:eastAsia="Batang" w:hAnsi="Times"/>
                <w:lang w:eastAsia="ko-KR"/>
              </w:rPr>
              <w:t xml:space="preserve"> </w:t>
            </w:r>
            <w:r w:rsidRPr="00701AAD">
              <w:rPr>
                <w:rFonts w:ascii="Times" w:eastAsia="Batang" w:hAnsi="Times" w:hint="eastAsia"/>
                <w:lang w:eastAsia="ko-KR"/>
              </w:rPr>
              <w:t xml:space="preserve">(i.e., </w:t>
            </w:r>
            <w:r w:rsidRPr="00701AAD">
              <w:rPr>
                <w:rFonts w:ascii="Times" w:eastAsia="Batang" w:hAnsi="Times"/>
                <w:i/>
                <w:iCs/>
                <w:szCs w:val="20"/>
                <w:lang w:val="en-GB" w:eastAsia="ko-KR"/>
              </w:rPr>
              <w:t>od-ssb-nrofBurst</w:t>
            </w:r>
            <w:r w:rsidRPr="00701AAD">
              <w:rPr>
                <w:rFonts w:ascii="Times" w:eastAsia="Batang" w:hAnsi="Times" w:hint="eastAsia"/>
                <w:lang w:eastAsia="ko-KR"/>
              </w:rPr>
              <w:t xml:space="preserve">) </w:t>
            </w:r>
            <w:r w:rsidRPr="00701AAD">
              <w:rPr>
                <w:rFonts w:ascii="Times" w:eastAsia="Batang" w:hAnsi="Times"/>
                <w:lang w:eastAsia="ko-KR"/>
              </w:rPr>
              <w:t>configured + MAC CE-based OD-TA;</w:t>
            </w:r>
          </w:p>
          <w:p w14:paraId="3EEB44E3" w14:textId="77777777" w:rsidR="00701AAD" w:rsidRPr="00701AAD" w:rsidRDefault="00701AAD" w:rsidP="00701AAD">
            <w:pPr>
              <w:widowControl w:val="0"/>
              <w:numPr>
                <w:ilvl w:val="2"/>
                <w:numId w:val="39"/>
              </w:numPr>
              <w:suppressAutoHyphens/>
              <w:jc w:val="both"/>
              <w:rPr>
                <w:rFonts w:ascii="Times" w:eastAsia="Batang" w:hAnsi="Times"/>
                <w:lang w:eastAsia="ko-KR"/>
              </w:rPr>
            </w:pPr>
            <w:r w:rsidRPr="00701AAD">
              <w:rPr>
                <w:rFonts w:ascii="Times" w:eastAsia="Batang" w:hAnsi="Times" w:hint="eastAsia"/>
                <w:lang w:eastAsia="ko-KR"/>
              </w:rPr>
              <w:t>Subject to UE capability</w:t>
            </w:r>
          </w:p>
          <w:p w14:paraId="62BE9167" w14:textId="77777777" w:rsidR="00701AAD" w:rsidRPr="00701AAD" w:rsidRDefault="00701AAD" w:rsidP="00701AAD">
            <w:pPr>
              <w:widowControl w:val="0"/>
              <w:numPr>
                <w:ilvl w:val="1"/>
                <w:numId w:val="39"/>
              </w:numPr>
              <w:suppressAutoHyphens/>
              <w:jc w:val="both"/>
              <w:rPr>
                <w:rFonts w:ascii="Times" w:eastAsia="Batang" w:hAnsi="Times"/>
                <w:lang w:eastAsia="ko-KR"/>
              </w:rPr>
            </w:pPr>
            <w:r w:rsidRPr="00701AAD">
              <w:rPr>
                <w:rFonts w:ascii="Times" w:eastAsia="Batang" w:hAnsi="Times"/>
                <w:lang w:eastAsia="ko-KR"/>
              </w:rPr>
              <w:t>Case B1: MAC CE-based OD-T</w:t>
            </w:r>
            <w:r w:rsidRPr="00701AAD">
              <w:rPr>
                <w:rFonts w:ascii="Times" w:eastAsia="Batang" w:hAnsi="Times" w:hint="eastAsia"/>
                <w:lang w:eastAsia="ko-KR"/>
              </w:rPr>
              <w:t>act</w:t>
            </w:r>
            <w:r w:rsidRPr="00701AAD">
              <w:rPr>
                <w:rFonts w:ascii="Times" w:eastAsia="Batang" w:hAnsi="Times"/>
                <w:lang w:eastAsia="ko-KR"/>
              </w:rPr>
              <w:t xml:space="preserve"> without </w:t>
            </w:r>
            <w:r w:rsidRPr="00701AAD">
              <w:rPr>
                <w:rFonts w:ascii="Times" w:eastAsia="Batang" w:hAnsi="Times"/>
                <w:lang w:val="en-GB" w:eastAsia="ko-KR"/>
              </w:rPr>
              <w:t>N</w:t>
            </w:r>
            <w:r w:rsidRPr="00701AAD">
              <w:rPr>
                <w:rFonts w:ascii="Times" w:eastAsia="Batang" w:hAnsi="Times"/>
                <w:lang w:eastAsia="ko-KR"/>
              </w:rPr>
              <w:t xml:space="preserve"> configured + MAC CE-based OD-TA;</w:t>
            </w:r>
          </w:p>
          <w:p w14:paraId="43DD0D8F" w14:textId="77777777" w:rsidR="00701AAD" w:rsidRPr="00701AAD" w:rsidRDefault="00701AAD" w:rsidP="00701AAD">
            <w:pPr>
              <w:widowControl w:val="0"/>
              <w:numPr>
                <w:ilvl w:val="1"/>
                <w:numId w:val="39"/>
              </w:numPr>
              <w:suppressAutoHyphens/>
              <w:jc w:val="both"/>
              <w:rPr>
                <w:rFonts w:ascii="Times" w:eastAsia="Batang" w:hAnsi="Times"/>
                <w:lang w:eastAsia="ko-KR"/>
              </w:rPr>
            </w:pPr>
            <w:r w:rsidRPr="00701AAD">
              <w:rPr>
                <w:rFonts w:ascii="Times" w:eastAsia="Batang" w:hAnsi="Times"/>
                <w:lang w:eastAsia="ko-KR"/>
              </w:rPr>
              <w:t>Case B2: MAC CE-based OD-T</w:t>
            </w:r>
            <w:r w:rsidRPr="00701AAD">
              <w:rPr>
                <w:rFonts w:ascii="Times" w:eastAsia="Batang" w:hAnsi="Times" w:hint="eastAsia"/>
                <w:lang w:eastAsia="ko-KR"/>
              </w:rPr>
              <w:t>act</w:t>
            </w:r>
            <w:r w:rsidRPr="00701AAD">
              <w:rPr>
                <w:rFonts w:ascii="Times" w:eastAsia="Batang" w:hAnsi="Times"/>
                <w:lang w:eastAsia="ko-KR"/>
              </w:rPr>
              <w:t xml:space="preserve"> with </w:t>
            </w:r>
            <w:r w:rsidRPr="00701AAD">
              <w:rPr>
                <w:rFonts w:ascii="Times" w:eastAsia="Batang" w:hAnsi="Times"/>
                <w:lang w:val="en-GB" w:eastAsia="ko-KR"/>
              </w:rPr>
              <w:t>N</w:t>
            </w:r>
            <w:r w:rsidRPr="00701AAD">
              <w:rPr>
                <w:rFonts w:ascii="Times" w:eastAsia="Batang" w:hAnsi="Times"/>
                <w:lang w:eastAsia="ko-KR"/>
              </w:rPr>
              <w:t xml:space="preserve"> configured + MAC CE-based OD-TA.</w:t>
            </w:r>
          </w:p>
          <w:p w14:paraId="125E0B6E" w14:textId="77777777" w:rsidR="00701AAD" w:rsidRPr="00701AAD" w:rsidRDefault="00701AAD" w:rsidP="00701AAD">
            <w:pPr>
              <w:widowControl w:val="0"/>
              <w:numPr>
                <w:ilvl w:val="0"/>
                <w:numId w:val="39"/>
              </w:numPr>
              <w:suppressAutoHyphens/>
              <w:jc w:val="both"/>
              <w:rPr>
                <w:rFonts w:eastAsia="Malgun Gothic"/>
                <w:lang w:eastAsia="zh-CN"/>
              </w:rPr>
            </w:pPr>
            <w:r w:rsidRPr="00701AAD">
              <w:rPr>
                <w:rFonts w:eastAsia="Malgun Gothic"/>
                <w:lang w:eastAsia="ko-KR"/>
              </w:rPr>
              <w:t xml:space="preserve">For OD-SSB </w:t>
            </w:r>
            <w:r w:rsidRPr="00701AAD">
              <w:rPr>
                <w:rFonts w:ascii="Times" w:eastAsia="Batang" w:hAnsi="Times"/>
                <w:lang w:eastAsia="ko-KR"/>
              </w:rPr>
              <w:t xml:space="preserve">transmission </w:t>
            </w:r>
            <w:r w:rsidRPr="00701AAD">
              <w:rPr>
                <w:rFonts w:eastAsia="Malgun Gothic"/>
                <w:lang w:eastAsia="ko-KR"/>
              </w:rPr>
              <w:t>deactivation (OD-TD),</w:t>
            </w:r>
          </w:p>
          <w:p w14:paraId="3CE944B1" w14:textId="77777777" w:rsidR="00701AAD" w:rsidRPr="00701AAD" w:rsidRDefault="00701AAD" w:rsidP="00701AAD">
            <w:pPr>
              <w:widowControl w:val="0"/>
              <w:numPr>
                <w:ilvl w:val="1"/>
                <w:numId w:val="39"/>
              </w:numPr>
              <w:suppressAutoHyphens/>
              <w:jc w:val="both"/>
              <w:rPr>
                <w:rFonts w:eastAsia="Malgun Gothic"/>
                <w:lang w:eastAsia="zh-CN"/>
              </w:rPr>
            </w:pPr>
            <w:r w:rsidRPr="00701AAD">
              <w:rPr>
                <w:rFonts w:eastAsia="Malgun Gothic"/>
                <w:lang w:eastAsia="zh-CN"/>
              </w:rPr>
              <w:t xml:space="preserve">Case X1: </w:t>
            </w:r>
            <w:r w:rsidRPr="00701AAD">
              <w:rPr>
                <w:rFonts w:ascii="Times" w:eastAsia="Batang" w:hAnsi="Times"/>
                <w:lang w:eastAsia="ko-KR"/>
              </w:rPr>
              <w:t>RRC-based OD-T</w:t>
            </w:r>
            <w:r w:rsidRPr="00701AAD">
              <w:rPr>
                <w:rFonts w:ascii="Times" w:eastAsia="Batang" w:hAnsi="Times" w:hint="eastAsia"/>
                <w:lang w:eastAsia="ko-KR"/>
              </w:rPr>
              <w:t>act</w:t>
            </w:r>
            <w:r w:rsidRPr="00701AAD">
              <w:rPr>
                <w:rFonts w:ascii="Times" w:eastAsia="Batang" w:hAnsi="Times"/>
                <w:lang w:eastAsia="ko-KR"/>
              </w:rPr>
              <w:t xml:space="preserve"> without </w:t>
            </w:r>
            <w:r w:rsidRPr="00701AAD">
              <w:rPr>
                <w:rFonts w:ascii="Times" w:eastAsia="Batang" w:hAnsi="Times"/>
                <w:lang w:val="en-GB" w:eastAsia="ko-KR"/>
              </w:rPr>
              <w:t>N</w:t>
            </w:r>
            <w:r w:rsidRPr="00701AAD">
              <w:rPr>
                <w:rFonts w:ascii="Times" w:eastAsia="Batang" w:hAnsi="Times"/>
                <w:lang w:eastAsia="ko-KR"/>
              </w:rPr>
              <w:t xml:space="preserve"> configured </w:t>
            </w:r>
            <w:r w:rsidRPr="00701AAD">
              <w:rPr>
                <w:rFonts w:eastAsia="Malgun Gothic"/>
                <w:lang w:eastAsia="zh-CN"/>
              </w:rPr>
              <w:t>+ MAC CE</w:t>
            </w:r>
            <w:r w:rsidRPr="00701AAD">
              <w:rPr>
                <w:rFonts w:eastAsia="Malgun Gothic"/>
                <w:lang w:eastAsia="ko-KR"/>
              </w:rPr>
              <w:t>-based OD-TD</w:t>
            </w:r>
            <w:r w:rsidRPr="00701AAD">
              <w:rPr>
                <w:rFonts w:eastAsia="Malgun Gothic"/>
                <w:lang w:eastAsia="zh-CN"/>
              </w:rPr>
              <w:t>;</w:t>
            </w:r>
          </w:p>
          <w:p w14:paraId="5BFD09F3" w14:textId="77777777" w:rsidR="00701AAD" w:rsidRPr="00701AAD" w:rsidRDefault="00701AAD" w:rsidP="00701AAD">
            <w:pPr>
              <w:widowControl w:val="0"/>
              <w:numPr>
                <w:ilvl w:val="2"/>
                <w:numId w:val="39"/>
              </w:numPr>
              <w:suppressAutoHyphens/>
              <w:jc w:val="both"/>
              <w:rPr>
                <w:rFonts w:ascii="Times" w:eastAsia="Batang" w:hAnsi="Times"/>
                <w:lang w:eastAsia="ko-KR"/>
              </w:rPr>
            </w:pPr>
            <w:r w:rsidRPr="00701AAD">
              <w:rPr>
                <w:rFonts w:ascii="Times" w:eastAsia="Batang" w:hAnsi="Times" w:hint="eastAsia"/>
                <w:lang w:eastAsia="ko-KR"/>
              </w:rPr>
              <w:t>Subject to UE capability</w:t>
            </w:r>
          </w:p>
          <w:p w14:paraId="15738C57" w14:textId="77777777" w:rsidR="00701AAD" w:rsidRPr="00701AAD" w:rsidRDefault="00701AAD" w:rsidP="00701AAD">
            <w:pPr>
              <w:widowControl w:val="0"/>
              <w:numPr>
                <w:ilvl w:val="1"/>
                <w:numId w:val="39"/>
              </w:numPr>
              <w:suppressAutoHyphens/>
              <w:jc w:val="both"/>
              <w:rPr>
                <w:rFonts w:eastAsia="Malgun Gothic"/>
                <w:lang w:eastAsia="zh-CN"/>
              </w:rPr>
            </w:pPr>
            <w:r w:rsidRPr="00701AAD">
              <w:rPr>
                <w:rFonts w:eastAsia="Malgun Gothic"/>
                <w:lang w:eastAsia="zh-CN"/>
              </w:rPr>
              <w:t xml:space="preserve">Case Y1: </w:t>
            </w:r>
            <w:r w:rsidRPr="00701AAD">
              <w:rPr>
                <w:rFonts w:ascii="Times" w:eastAsia="Batang" w:hAnsi="Times"/>
                <w:lang w:eastAsia="ko-KR"/>
              </w:rPr>
              <w:t>MAC CE-based OD-T</w:t>
            </w:r>
            <w:r w:rsidRPr="00701AAD">
              <w:rPr>
                <w:rFonts w:ascii="Times" w:eastAsia="Batang" w:hAnsi="Times" w:hint="eastAsia"/>
                <w:lang w:eastAsia="ko-KR"/>
              </w:rPr>
              <w:t>act</w:t>
            </w:r>
            <w:r w:rsidRPr="00701AAD">
              <w:rPr>
                <w:rFonts w:ascii="Times" w:eastAsia="Batang" w:hAnsi="Times"/>
                <w:lang w:eastAsia="ko-KR"/>
              </w:rPr>
              <w:t xml:space="preserve"> or OD-TA without </w:t>
            </w:r>
            <w:r w:rsidRPr="00701AAD">
              <w:rPr>
                <w:rFonts w:ascii="Times" w:eastAsia="Batang" w:hAnsi="Times"/>
                <w:lang w:val="en-GB" w:eastAsia="ko-KR"/>
              </w:rPr>
              <w:t>N</w:t>
            </w:r>
            <w:r w:rsidRPr="00701AAD">
              <w:rPr>
                <w:rFonts w:ascii="Times" w:eastAsia="Batang" w:hAnsi="Times"/>
                <w:lang w:eastAsia="ko-KR"/>
              </w:rPr>
              <w:t xml:space="preserve"> configured</w:t>
            </w:r>
            <w:r w:rsidRPr="00701AAD">
              <w:rPr>
                <w:rFonts w:eastAsia="Malgun Gothic"/>
                <w:lang w:eastAsia="zh-CN"/>
              </w:rPr>
              <w:t xml:space="preserve"> + MAC CE</w:t>
            </w:r>
            <w:r w:rsidRPr="00701AAD">
              <w:rPr>
                <w:rFonts w:eastAsia="Malgun Gothic"/>
                <w:lang w:eastAsia="ko-KR"/>
              </w:rPr>
              <w:t>-based OD-TD</w:t>
            </w:r>
            <w:r w:rsidRPr="00701AAD">
              <w:rPr>
                <w:rFonts w:eastAsia="Malgun Gothic"/>
                <w:lang w:eastAsia="zh-CN"/>
              </w:rPr>
              <w:t>;</w:t>
            </w:r>
          </w:p>
          <w:p w14:paraId="0CDBB003" w14:textId="77777777" w:rsidR="00701AAD" w:rsidRPr="00701AAD" w:rsidRDefault="00701AAD" w:rsidP="00701AAD">
            <w:pPr>
              <w:widowControl w:val="0"/>
              <w:numPr>
                <w:ilvl w:val="1"/>
                <w:numId w:val="39"/>
              </w:numPr>
              <w:suppressAutoHyphens/>
              <w:jc w:val="both"/>
              <w:rPr>
                <w:rFonts w:eastAsia="Malgun Gothic"/>
                <w:lang w:eastAsia="zh-CN"/>
              </w:rPr>
            </w:pPr>
            <w:r w:rsidRPr="00701AAD">
              <w:rPr>
                <w:rFonts w:eastAsia="Malgun Gothic"/>
                <w:lang w:eastAsia="zh-CN"/>
              </w:rPr>
              <w:t xml:space="preserve">Case Y2: </w:t>
            </w:r>
            <w:r w:rsidRPr="00701AAD">
              <w:rPr>
                <w:rFonts w:ascii="Times" w:eastAsia="Batang" w:hAnsi="Times"/>
                <w:lang w:eastAsia="ko-KR"/>
              </w:rPr>
              <w:t>MAC CE-based OD-T</w:t>
            </w:r>
            <w:r w:rsidRPr="00701AAD">
              <w:rPr>
                <w:rFonts w:ascii="Times" w:eastAsia="Batang" w:hAnsi="Times" w:hint="eastAsia"/>
                <w:lang w:eastAsia="ko-KR"/>
              </w:rPr>
              <w:t>act</w:t>
            </w:r>
            <w:r w:rsidRPr="00701AAD">
              <w:rPr>
                <w:rFonts w:ascii="Times" w:eastAsia="Batang" w:hAnsi="Times"/>
                <w:lang w:eastAsia="ko-KR"/>
              </w:rPr>
              <w:t xml:space="preserve"> or OD-TA with </w:t>
            </w:r>
            <w:r w:rsidRPr="00701AAD">
              <w:rPr>
                <w:rFonts w:ascii="Times" w:eastAsia="Batang" w:hAnsi="Times"/>
                <w:lang w:val="en-GB" w:eastAsia="ko-KR"/>
              </w:rPr>
              <w:t>N</w:t>
            </w:r>
            <w:r w:rsidRPr="00701AAD">
              <w:rPr>
                <w:rFonts w:ascii="Times" w:eastAsia="Batang" w:hAnsi="Times"/>
                <w:lang w:eastAsia="ko-KR"/>
              </w:rPr>
              <w:t xml:space="preserve"> configured </w:t>
            </w:r>
            <w:r w:rsidRPr="00701AAD">
              <w:rPr>
                <w:rFonts w:eastAsia="Malgun Gothic"/>
                <w:lang w:eastAsia="zh-CN"/>
              </w:rPr>
              <w:t xml:space="preserve">+ </w:t>
            </w:r>
            <w:r w:rsidRPr="00701AAD">
              <w:rPr>
                <w:rFonts w:eastAsia="Malgun Gothic"/>
                <w:lang w:eastAsia="ko-KR"/>
              </w:rPr>
              <w:t>implicit OD-TD</w:t>
            </w:r>
            <w:r w:rsidRPr="00701AAD">
              <w:rPr>
                <w:rFonts w:eastAsia="Malgun Gothic"/>
                <w:lang w:eastAsia="zh-CN"/>
              </w:rPr>
              <w:t>;</w:t>
            </w:r>
          </w:p>
          <w:p w14:paraId="62FC24BA" w14:textId="77777777" w:rsidR="00701AAD" w:rsidRPr="00701AAD" w:rsidRDefault="00701AAD" w:rsidP="00701AAD">
            <w:pPr>
              <w:widowControl w:val="0"/>
              <w:numPr>
                <w:ilvl w:val="1"/>
                <w:numId w:val="39"/>
              </w:numPr>
              <w:suppressAutoHyphens/>
              <w:jc w:val="both"/>
              <w:rPr>
                <w:rFonts w:eastAsia="Malgun Gothic"/>
                <w:lang w:eastAsia="zh-CN"/>
              </w:rPr>
            </w:pPr>
            <w:r w:rsidRPr="00701AAD">
              <w:rPr>
                <w:rFonts w:eastAsia="Malgun Gothic"/>
                <w:lang w:eastAsia="zh-CN"/>
              </w:rPr>
              <w:t xml:space="preserve">Case Y3: </w:t>
            </w:r>
            <w:r w:rsidRPr="00701AAD">
              <w:rPr>
                <w:rFonts w:ascii="Times" w:eastAsia="Batang" w:hAnsi="Times"/>
                <w:lang w:eastAsia="ko-KR"/>
              </w:rPr>
              <w:t>MAC CE-based OD-T</w:t>
            </w:r>
            <w:r w:rsidRPr="00701AAD">
              <w:rPr>
                <w:rFonts w:ascii="Times" w:eastAsia="Batang" w:hAnsi="Times" w:hint="eastAsia"/>
                <w:lang w:eastAsia="ko-KR"/>
              </w:rPr>
              <w:t>act</w:t>
            </w:r>
            <w:r w:rsidRPr="00701AAD">
              <w:rPr>
                <w:rFonts w:ascii="Times" w:eastAsia="Batang" w:hAnsi="Times"/>
                <w:lang w:eastAsia="ko-KR"/>
              </w:rPr>
              <w:t xml:space="preserve"> or OD-TA with </w:t>
            </w:r>
            <w:r w:rsidRPr="00701AAD">
              <w:rPr>
                <w:rFonts w:ascii="Times" w:eastAsia="Batang" w:hAnsi="Times"/>
                <w:lang w:val="en-GB" w:eastAsia="ko-KR"/>
              </w:rPr>
              <w:t>N</w:t>
            </w:r>
            <w:r w:rsidRPr="00701AAD">
              <w:rPr>
                <w:rFonts w:ascii="Times" w:eastAsia="Batang" w:hAnsi="Times"/>
                <w:lang w:eastAsia="ko-KR"/>
              </w:rPr>
              <w:t xml:space="preserve"> configured </w:t>
            </w:r>
            <w:r w:rsidRPr="00701AAD">
              <w:rPr>
                <w:rFonts w:eastAsia="Malgun Gothic"/>
                <w:lang w:eastAsia="zh-CN"/>
              </w:rPr>
              <w:t>+ MAC CE</w:t>
            </w:r>
            <w:r w:rsidRPr="00701AAD">
              <w:rPr>
                <w:rFonts w:eastAsia="Malgun Gothic"/>
                <w:lang w:eastAsia="ko-KR"/>
              </w:rPr>
              <w:t>-based OD-TD.</w:t>
            </w:r>
          </w:p>
          <w:p w14:paraId="7E19D1E7" w14:textId="77777777" w:rsidR="00701AAD" w:rsidRPr="00701AAD" w:rsidRDefault="00701AAD" w:rsidP="00701AAD">
            <w:pPr>
              <w:widowControl w:val="0"/>
              <w:numPr>
                <w:ilvl w:val="0"/>
                <w:numId w:val="39"/>
              </w:numPr>
              <w:suppressAutoHyphens/>
              <w:jc w:val="both"/>
              <w:rPr>
                <w:rFonts w:eastAsia="Malgun Gothic"/>
                <w:lang w:eastAsia="zh-CN"/>
              </w:rPr>
            </w:pPr>
            <w:r w:rsidRPr="00701AAD">
              <w:rPr>
                <w:rFonts w:eastAsia="Malgun Gothic" w:hint="eastAsia"/>
                <w:b/>
                <w:bCs/>
                <w:lang w:eastAsia="ko-KR"/>
              </w:rPr>
              <w:t>Conclusion</w:t>
            </w:r>
            <w:r w:rsidRPr="00701AAD">
              <w:rPr>
                <w:rFonts w:eastAsia="Malgun Gothic" w:hint="eastAsia"/>
                <w:lang w:eastAsia="ko-KR"/>
              </w:rPr>
              <w:t xml:space="preserve">: There is no RAN1 consensus to support RRC activation of OD-SSB transmission configuring </w:t>
            </w:r>
            <w:r w:rsidRPr="00701AAD">
              <w:rPr>
                <w:rFonts w:eastAsia="Malgun Gothic"/>
                <w:i/>
                <w:iCs/>
                <w:lang w:val="en-GB" w:eastAsia="ko-KR"/>
              </w:rPr>
              <w:t>od-ssb-nrofBurst</w:t>
            </w:r>
            <w:r w:rsidRPr="00701AAD">
              <w:rPr>
                <w:rFonts w:eastAsia="Malgun Gothic" w:hint="eastAsia"/>
                <w:i/>
                <w:iCs/>
                <w:lang w:val="en-GB" w:eastAsia="ko-KR"/>
              </w:rPr>
              <w:t>.</w:t>
            </w:r>
          </w:p>
          <w:p w14:paraId="3F967F0F" w14:textId="77777777" w:rsidR="00701AAD" w:rsidRPr="001B77B7" w:rsidRDefault="00701AAD" w:rsidP="00701AAD">
            <w:pPr>
              <w:widowControl w:val="0"/>
              <w:numPr>
                <w:ilvl w:val="0"/>
                <w:numId w:val="39"/>
              </w:numPr>
              <w:suppressAutoHyphens/>
              <w:jc w:val="both"/>
              <w:rPr>
                <w:rFonts w:eastAsia="Malgun Gothic"/>
                <w:lang w:eastAsia="zh-CN"/>
              </w:rPr>
            </w:pPr>
            <w:r w:rsidRPr="00701AAD">
              <w:rPr>
                <w:rFonts w:eastAsia="Malgun Gothic"/>
                <w:lang w:eastAsia="ko-KR"/>
              </w:rPr>
              <w:t xml:space="preserve">Note: “Implicit OD-TD” above implies that the on-demand SSB is deactivated based on the value for </w:t>
            </w:r>
            <w:r w:rsidRPr="00701AAD">
              <w:rPr>
                <w:rFonts w:eastAsia="Malgun Gothic"/>
                <w:i/>
                <w:iCs/>
                <w:lang w:eastAsia="zh-CN"/>
              </w:rPr>
              <w:t>od-ssb-nrofBurst</w:t>
            </w:r>
            <w:r w:rsidRPr="00701AAD">
              <w:rPr>
                <w:rFonts w:eastAsia="Malgun Gothic"/>
                <w:lang w:eastAsia="ko-KR"/>
              </w:rPr>
              <w:t xml:space="preserve"> according to NW indication.</w:t>
            </w:r>
          </w:p>
          <w:p w14:paraId="4EAB1A62" w14:textId="77777777" w:rsidR="001B77B7" w:rsidRPr="00701AAD" w:rsidRDefault="001B77B7" w:rsidP="001B77B7">
            <w:pPr>
              <w:widowControl w:val="0"/>
              <w:suppressAutoHyphens/>
              <w:jc w:val="both"/>
              <w:rPr>
                <w:rFonts w:eastAsia="Malgun Gothic"/>
                <w:lang w:eastAsia="zh-CN"/>
              </w:rPr>
            </w:pPr>
          </w:p>
          <w:p w14:paraId="08B21EA3" w14:textId="77777777" w:rsidR="001B77B7" w:rsidRPr="001B77B7" w:rsidRDefault="001B77B7" w:rsidP="001B77B7">
            <w:pPr>
              <w:rPr>
                <w:rFonts w:ascii="Times" w:eastAsia="Batang" w:hAnsi="Times"/>
                <w:b/>
                <w:bCs/>
                <w:szCs w:val="20"/>
                <w:lang w:val="en-GB"/>
              </w:rPr>
            </w:pPr>
            <w:r w:rsidRPr="001B77B7">
              <w:rPr>
                <w:rFonts w:ascii="Times" w:eastAsia="Batang" w:hAnsi="Times"/>
                <w:b/>
                <w:bCs/>
                <w:szCs w:val="20"/>
                <w:highlight w:val="green"/>
                <w:lang w:val="en-GB"/>
              </w:rPr>
              <w:t>Agreement</w:t>
            </w:r>
          </w:p>
          <w:p w14:paraId="344DF5E8" w14:textId="77777777" w:rsidR="001B77B7" w:rsidRPr="001B77B7" w:rsidRDefault="001B77B7" w:rsidP="001B77B7">
            <w:pPr>
              <w:contextualSpacing/>
              <w:jc w:val="both"/>
              <w:rPr>
                <w:rFonts w:ascii="Times" w:eastAsia="Batang" w:hAnsi="Times" w:cs="Arial"/>
                <w:lang w:val="en-GB" w:eastAsia="ko-KR"/>
              </w:rPr>
            </w:pPr>
            <w:r w:rsidRPr="001B77B7">
              <w:rPr>
                <w:rFonts w:ascii="Times" w:eastAsia="Batang" w:hAnsi="Times" w:cs="Arial"/>
                <w:lang w:val="en-GB" w:eastAsia="ko-KR"/>
              </w:rPr>
              <w:t>For a cell supporting on-demand SSB SCell operation,</w:t>
            </w:r>
            <w:r w:rsidRPr="001B77B7">
              <w:rPr>
                <w:rFonts w:ascii="Times" w:eastAsia="Batang" w:hAnsi="Times" w:cs="Arial" w:hint="eastAsia"/>
                <w:lang w:val="en-GB" w:eastAsia="ko-KR"/>
              </w:rPr>
              <w:t xml:space="preserve"> </w:t>
            </w:r>
            <w:r w:rsidRPr="001B77B7">
              <w:rPr>
                <w:rFonts w:ascii="Times" w:eastAsia="Batang" w:hAnsi="Times" w:cs="Arial"/>
                <w:lang w:val="en-GB" w:eastAsia="ko-KR"/>
              </w:rPr>
              <w:t>the following is supported for QCL between</w:t>
            </w:r>
            <w:r w:rsidRPr="001B77B7">
              <w:rPr>
                <w:rFonts w:ascii="Times" w:eastAsia="Batang" w:hAnsi="Times" w:cs="Arial" w:hint="eastAsia"/>
                <w:lang w:val="en-GB" w:eastAsia="ko-KR"/>
              </w:rPr>
              <w:t xml:space="preserve"> different</w:t>
            </w:r>
            <w:r w:rsidRPr="001B77B7">
              <w:rPr>
                <w:rFonts w:ascii="Times" w:eastAsia="Batang" w:hAnsi="Times" w:cs="Arial"/>
                <w:lang w:val="en-GB" w:eastAsia="ko-KR"/>
              </w:rPr>
              <w:t xml:space="preserve"> O</w:t>
            </w:r>
            <w:r w:rsidRPr="001B77B7">
              <w:rPr>
                <w:rFonts w:ascii="Times" w:eastAsia="Batang" w:hAnsi="Times" w:cs="Arial" w:hint="eastAsia"/>
                <w:lang w:val="en-GB" w:eastAsia="ko-KR"/>
              </w:rPr>
              <w:t>D</w:t>
            </w:r>
            <w:r w:rsidRPr="001B77B7">
              <w:rPr>
                <w:rFonts w:ascii="Times" w:eastAsia="Batang" w:hAnsi="Times" w:cs="Arial"/>
                <w:lang w:val="en-GB" w:eastAsia="ko-KR"/>
              </w:rPr>
              <w:t xml:space="preserve">-SSB </w:t>
            </w:r>
            <w:r w:rsidRPr="001B77B7">
              <w:rPr>
                <w:rFonts w:ascii="Times" w:eastAsia="Batang" w:hAnsi="Times" w:cs="Arial" w:hint="eastAsia"/>
                <w:lang w:val="en-GB" w:eastAsia="ko-KR"/>
              </w:rPr>
              <w:t>configurations</w:t>
            </w:r>
          </w:p>
          <w:p w14:paraId="2DDFA2F1" w14:textId="77777777" w:rsidR="001B77B7" w:rsidRPr="001B77B7" w:rsidRDefault="001B77B7" w:rsidP="001B77B7">
            <w:pPr>
              <w:widowControl w:val="0"/>
              <w:numPr>
                <w:ilvl w:val="0"/>
                <w:numId w:val="35"/>
              </w:numPr>
              <w:contextualSpacing/>
              <w:jc w:val="both"/>
              <w:rPr>
                <w:rFonts w:ascii="Times" w:eastAsia="Malgun Gothic" w:hAnsi="Times"/>
                <w:szCs w:val="20"/>
                <w:lang w:val="en-GB" w:eastAsia="zh-CN"/>
              </w:rPr>
            </w:pPr>
            <w:r w:rsidRPr="001B77B7">
              <w:rPr>
                <w:rFonts w:ascii="Times" w:eastAsia="Batang" w:hAnsi="Times" w:cs="Arial"/>
                <w:lang w:val="en-GB" w:eastAsia="zh-CN"/>
              </w:rPr>
              <w:t>SS</w:t>
            </w:r>
            <w:r w:rsidRPr="001B77B7">
              <w:rPr>
                <w:rFonts w:ascii="Times" w:eastAsia="Batang" w:hAnsi="Times" w:cs="Arial" w:hint="eastAsia"/>
                <w:lang w:val="en-GB" w:eastAsia="ko-KR"/>
              </w:rPr>
              <w:t>/P</w:t>
            </w:r>
            <w:r w:rsidRPr="001B77B7">
              <w:rPr>
                <w:rFonts w:ascii="Times" w:eastAsia="Batang" w:hAnsi="Times" w:cs="Arial"/>
                <w:lang w:val="en-GB" w:eastAsia="zh-CN"/>
              </w:rPr>
              <w:t>B</w:t>
            </w:r>
            <w:r w:rsidRPr="001B77B7">
              <w:rPr>
                <w:rFonts w:ascii="Times" w:eastAsia="Batang" w:hAnsi="Times" w:cs="Arial" w:hint="eastAsia"/>
                <w:lang w:val="en-GB" w:eastAsia="ko-KR"/>
              </w:rPr>
              <w:t>CH block</w:t>
            </w:r>
            <w:r w:rsidRPr="001B77B7">
              <w:rPr>
                <w:rFonts w:ascii="Times" w:eastAsia="Batang" w:hAnsi="Times" w:cs="Arial"/>
                <w:lang w:val="en-GB" w:eastAsia="zh-CN"/>
              </w:rPr>
              <w:t xml:space="preserve">s </w:t>
            </w:r>
            <w:r w:rsidRPr="001B77B7">
              <w:rPr>
                <w:rFonts w:ascii="Times" w:eastAsia="Batang" w:hAnsi="Times" w:cs="Arial" w:hint="eastAsia"/>
                <w:lang w:val="en-GB" w:eastAsia="ko-KR"/>
              </w:rPr>
              <w:t xml:space="preserve">with the same SSB indexes </w:t>
            </w:r>
            <w:r w:rsidRPr="001B77B7">
              <w:rPr>
                <w:rFonts w:ascii="Times" w:eastAsia="Batang" w:hAnsi="Times" w:cs="Arial"/>
                <w:lang w:val="en-GB" w:eastAsia="ko-KR"/>
              </w:rPr>
              <w:t xml:space="preserve">according to OD-SSB configuration and indication </w:t>
            </w:r>
            <w:r w:rsidRPr="001B77B7">
              <w:rPr>
                <w:rFonts w:ascii="Times" w:eastAsia="Batang" w:hAnsi="Times" w:cs="Arial"/>
                <w:lang w:val="en-GB" w:eastAsia="zh-CN"/>
              </w:rPr>
              <w:t>are quasi co-located</w:t>
            </w:r>
            <w:r w:rsidRPr="001B77B7">
              <w:rPr>
                <w:rFonts w:ascii="Times" w:eastAsia="Batang" w:hAnsi="Times" w:cs="Arial"/>
                <w:lang w:val="en-GB" w:eastAsia="ko-KR"/>
              </w:rPr>
              <w:t xml:space="preserve"> with respect to Doppler spread, Doppler shift, average gain, average delay, delay spread, and when applicable, spatial RX parameters</w:t>
            </w:r>
            <w:r w:rsidRPr="001B77B7">
              <w:rPr>
                <w:rFonts w:ascii="Times" w:eastAsia="Batang" w:hAnsi="Times" w:cs="Arial"/>
                <w:lang w:val="en-GB" w:eastAsia="zh-CN"/>
              </w:rPr>
              <w:t>.</w:t>
            </w:r>
          </w:p>
          <w:p w14:paraId="777AD356" w14:textId="77777777" w:rsidR="001B77B7" w:rsidRPr="001B77B7" w:rsidRDefault="001B77B7" w:rsidP="001B77B7">
            <w:pPr>
              <w:widowControl w:val="0"/>
              <w:numPr>
                <w:ilvl w:val="0"/>
                <w:numId w:val="35"/>
              </w:numPr>
              <w:contextualSpacing/>
              <w:jc w:val="both"/>
              <w:rPr>
                <w:rFonts w:ascii="Times" w:eastAsia="Malgun Gothic" w:hAnsi="Times"/>
                <w:szCs w:val="20"/>
                <w:lang w:val="en-GB" w:eastAsia="zh-CN"/>
              </w:rPr>
            </w:pPr>
            <w:r w:rsidRPr="001B77B7">
              <w:rPr>
                <w:rFonts w:ascii="Times" w:eastAsia="Batang" w:hAnsi="Times" w:cs="Arial"/>
                <w:lang w:val="en-GB" w:eastAsia="ko-KR"/>
              </w:rPr>
              <w:t>When a</w:t>
            </w:r>
            <w:r w:rsidRPr="001B77B7">
              <w:rPr>
                <w:rFonts w:ascii="Times" w:eastAsia="Batang" w:hAnsi="Times" w:cs="Arial" w:hint="eastAsia"/>
                <w:lang w:val="en-GB" w:eastAsia="ko-KR"/>
              </w:rPr>
              <w:t xml:space="preserve"> signal/channel </w:t>
            </w:r>
            <w:r w:rsidRPr="001B77B7">
              <w:rPr>
                <w:rFonts w:ascii="Times" w:eastAsia="Batang" w:hAnsi="Times" w:cs="Arial"/>
                <w:lang w:val="en-GB" w:eastAsia="ko-KR"/>
              </w:rPr>
              <w:t xml:space="preserve">is configured to be QCLed with a SSB index, the signal/channel is </w:t>
            </w:r>
            <w:r w:rsidRPr="001B77B7">
              <w:rPr>
                <w:rFonts w:ascii="Times" w:eastAsia="Batang" w:hAnsi="Times" w:cs="Arial" w:hint="eastAsia"/>
                <w:lang w:val="en-GB" w:eastAsia="ko-KR"/>
              </w:rPr>
              <w:t xml:space="preserve">QCLed with </w:t>
            </w:r>
            <w:r w:rsidRPr="001B77B7">
              <w:rPr>
                <w:rFonts w:ascii="Times" w:eastAsia="Batang" w:hAnsi="Times" w:cs="Arial"/>
                <w:lang w:val="en-GB" w:eastAsia="ko-KR"/>
              </w:rPr>
              <w:t xml:space="preserve">the same SSB index according to OD-SSB configuration and indication </w:t>
            </w:r>
            <w:r w:rsidRPr="001B77B7">
              <w:rPr>
                <w:rFonts w:ascii="Times" w:eastAsia="Malgun Gothic" w:hAnsi="Times"/>
                <w:szCs w:val="20"/>
                <w:lang w:val="en-GB" w:eastAsia="ko-KR"/>
              </w:rPr>
              <w:t>with the same QCL parameters according to existing specifications.</w:t>
            </w:r>
          </w:p>
          <w:p w14:paraId="5E526F66" w14:textId="77777777" w:rsidR="009C1739" w:rsidRPr="00657FB0" w:rsidRDefault="001B77B7" w:rsidP="0070705A">
            <w:pPr>
              <w:widowControl w:val="0"/>
              <w:numPr>
                <w:ilvl w:val="0"/>
                <w:numId w:val="35"/>
              </w:numPr>
              <w:contextualSpacing/>
              <w:jc w:val="both"/>
              <w:rPr>
                <w:rFonts w:ascii="Times" w:eastAsia="Malgun Gothic" w:hAnsi="Times"/>
                <w:szCs w:val="20"/>
                <w:lang w:val="en-GB" w:eastAsia="zh-CN"/>
              </w:rPr>
            </w:pPr>
            <w:r w:rsidRPr="001B77B7">
              <w:rPr>
                <w:rFonts w:ascii="Times" w:eastAsia="Malgun Gothic" w:hAnsi="Times"/>
                <w:szCs w:val="20"/>
                <w:lang w:val="en-GB" w:eastAsia="ko-KR"/>
              </w:rPr>
              <w:t xml:space="preserve">FFS: Case where </w:t>
            </w:r>
            <w:r w:rsidRPr="001B77B7">
              <w:rPr>
                <w:rFonts w:ascii="Times" w:eastAsia="Batang" w:hAnsi="Times" w:cs="Arial"/>
                <w:lang w:val="en-GB" w:eastAsia="ko-KR"/>
              </w:rPr>
              <w:t>there is different</w:t>
            </w:r>
            <w:r w:rsidRPr="001B77B7">
              <w:rPr>
                <w:rFonts w:ascii="Times" w:eastAsia="Batang" w:hAnsi="Times" w:cs="Arial" w:hint="eastAsia"/>
                <w:lang w:val="en-GB" w:eastAsia="ko-KR"/>
              </w:rPr>
              <w:t xml:space="preserve"> SSB indexes </w:t>
            </w:r>
            <w:r w:rsidRPr="001B77B7">
              <w:rPr>
                <w:rFonts w:ascii="Times" w:eastAsia="Batang" w:hAnsi="Times" w:cs="Arial"/>
                <w:lang w:val="en-GB" w:eastAsia="ko-KR"/>
              </w:rPr>
              <w:t>before and after OD-SSB transmission adaptation</w:t>
            </w:r>
          </w:p>
          <w:p w14:paraId="54CE3523" w14:textId="77777777" w:rsidR="00657FB0" w:rsidRDefault="00657FB0" w:rsidP="00657FB0">
            <w:pPr>
              <w:widowControl w:val="0"/>
              <w:contextualSpacing/>
              <w:jc w:val="both"/>
              <w:rPr>
                <w:rFonts w:ascii="Times" w:eastAsiaTheme="minorEastAsia" w:hAnsi="Times"/>
                <w:szCs w:val="20"/>
                <w:lang w:val="en-GB" w:eastAsia="zh-CN"/>
              </w:rPr>
            </w:pPr>
          </w:p>
          <w:p w14:paraId="46797EB0" w14:textId="77777777" w:rsidR="001D7050" w:rsidRPr="001D7050" w:rsidRDefault="001D7050" w:rsidP="001D7050">
            <w:pPr>
              <w:rPr>
                <w:rFonts w:ascii="Times" w:eastAsia="Batang" w:hAnsi="Times"/>
                <w:b/>
                <w:bCs/>
                <w:lang w:eastAsia="x-none"/>
              </w:rPr>
            </w:pPr>
            <w:r w:rsidRPr="001D7050">
              <w:rPr>
                <w:rFonts w:ascii="Times" w:eastAsia="Batang" w:hAnsi="Times"/>
                <w:b/>
                <w:bCs/>
                <w:highlight w:val="green"/>
                <w:lang w:eastAsia="x-none"/>
              </w:rPr>
              <w:t>Agreement</w:t>
            </w:r>
          </w:p>
          <w:p w14:paraId="3DFDF776" w14:textId="77777777" w:rsidR="001D7050" w:rsidRPr="001D7050" w:rsidRDefault="001D7050" w:rsidP="001D7050">
            <w:pPr>
              <w:contextualSpacing/>
              <w:jc w:val="both"/>
              <w:rPr>
                <w:rFonts w:ascii="Times" w:eastAsia="Batang" w:hAnsi="Times" w:cs="Arial"/>
                <w:lang w:eastAsia="ko-KR"/>
              </w:rPr>
            </w:pPr>
            <w:r w:rsidRPr="001D7050">
              <w:rPr>
                <w:rFonts w:ascii="Times" w:eastAsia="Batang" w:hAnsi="Times" w:cs="Arial" w:hint="eastAsia"/>
                <w:lang w:eastAsia="ko-KR"/>
              </w:rPr>
              <w:lastRenderedPageBreak/>
              <w:t xml:space="preserve">Regarding </w:t>
            </w:r>
            <w:r w:rsidRPr="001D7050">
              <w:rPr>
                <w:rFonts w:ascii="Times" w:eastAsia="Batang" w:hAnsi="Times" w:cs="Arial"/>
                <w:lang w:eastAsia="ko-KR"/>
              </w:rPr>
              <w:t xml:space="preserve">the relation in terms of </w:t>
            </w:r>
            <w:r w:rsidRPr="001D7050">
              <w:rPr>
                <w:rFonts w:ascii="Times" w:eastAsia="Batang" w:hAnsi="Times" w:cs="Arial" w:hint="eastAsia"/>
                <w:lang w:eastAsia="ko-KR"/>
              </w:rPr>
              <w:t>time</w:t>
            </w:r>
            <w:r w:rsidRPr="001D7050">
              <w:rPr>
                <w:rFonts w:ascii="Times" w:eastAsia="Batang" w:hAnsi="Times" w:cs="Arial"/>
                <w:lang w:eastAsia="ko-KR"/>
              </w:rPr>
              <w:t xml:space="preserve"> location</w:t>
            </w:r>
            <w:r w:rsidRPr="001D7050">
              <w:rPr>
                <w:rFonts w:ascii="Times" w:eastAsia="Batang" w:hAnsi="Times" w:cs="Arial" w:hint="eastAsia"/>
                <w:lang w:eastAsia="ko-KR"/>
              </w:rPr>
              <w:t xml:space="preserve"> </w:t>
            </w:r>
            <w:r w:rsidRPr="001D7050">
              <w:rPr>
                <w:rFonts w:ascii="Times" w:eastAsia="Batang" w:hAnsi="Times" w:cs="Arial"/>
                <w:lang w:eastAsia="ko-KR"/>
              </w:rPr>
              <w:t xml:space="preserve">between the always-on SSB and </w:t>
            </w:r>
            <w:r w:rsidRPr="001D7050">
              <w:rPr>
                <w:rFonts w:ascii="Times" w:eastAsia="Batang" w:hAnsi="Times" w:cs="Arial" w:hint="eastAsia"/>
                <w:lang w:eastAsia="ko-KR"/>
              </w:rPr>
              <w:t xml:space="preserve">on-demand </w:t>
            </w:r>
            <w:r w:rsidRPr="001D7050">
              <w:rPr>
                <w:rFonts w:ascii="Times" w:eastAsia="Batang" w:hAnsi="Times" w:cs="Arial"/>
                <w:lang w:eastAsia="ko-KR"/>
              </w:rPr>
              <w:t>SSB</w:t>
            </w:r>
            <w:r w:rsidRPr="001D7050">
              <w:rPr>
                <w:rFonts w:ascii="Times" w:eastAsia="Batang" w:hAnsi="Times" w:cs="Arial" w:hint="eastAsia"/>
                <w:lang w:eastAsia="ko-KR"/>
              </w:rPr>
              <w:t>,</w:t>
            </w:r>
          </w:p>
          <w:p w14:paraId="530B3552" w14:textId="77777777" w:rsidR="001D7050" w:rsidRPr="001D7050" w:rsidRDefault="001D7050" w:rsidP="001D7050">
            <w:pPr>
              <w:widowControl w:val="0"/>
              <w:numPr>
                <w:ilvl w:val="0"/>
                <w:numId w:val="35"/>
              </w:numPr>
              <w:contextualSpacing/>
              <w:jc w:val="both"/>
              <w:rPr>
                <w:rFonts w:ascii="Times" w:eastAsia="Malgun Gothic" w:hAnsi="Times"/>
                <w:szCs w:val="20"/>
                <w:lang w:val="en-GB" w:eastAsia="zh-CN"/>
              </w:rPr>
            </w:pPr>
            <w:r w:rsidRPr="001D7050">
              <w:rPr>
                <w:rFonts w:ascii="Times" w:eastAsia="Batang" w:hAnsi="Times" w:cs="Arial" w:hint="eastAsia"/>
                <w:lang w:val="en-GB" w:eastAsia="ko-KR"/>
              </w:rPr>
              <w:t>F</w:t>
            </w:r>
            <w:r w:rsidRPr="001D7050">
              <w:rPr>
                <w:rFonts w:ascii="Times" w:eastAsia="Batang" w:hAnsi="Times" w:cs="Arial"/>
                <w:lang w:val="en-GB" w:eastAsia="zh-CN"/>
              </w:rPr>
              <w:t xml:space="preserve">or the case when the center frequency locations of always-on SSB and </w:t>
            </w:r>
            <w:r w:rsidRPr="001D7050">
              <w:rPr>
                <w:rFonts w:ascii="Times" w:eastAsia="Batang" w:hAnsi="Times" w:cs="Arial" w:hint="eastAsia"/>
                <w:lang w:val="en-GB" w:eastAsia="ko-KR"/>
              </w:rPr>
              <w:t xml:space="preserve">on-demand </w:t>
            </w:r>
            <w:r w:rsidRPr="001D7050">
              <w:rPr>
                <w:rFonts w:ascii="Times" w:eastAsia="Batang" w:hAnsi="Times" w:cs="Arial"/>
                <w:lang w:val="en-GB" w:eastAsia="zh-CN"/>
              </w:rPr>
              <w:t xml:space="preserve">SSB </w:t>
            </w:r>
            <w:r w:rsidRPr="001D7050">
              <w:rPr>
                <w:rFonts w:ascii="Times" w:eastAsia="Batang" w:hAnsi="Times" w:cs="Arial" w:hint="eastAsia"/>
                <w:lang w:val="en-GB" w:eastAsia="ko-KR"/>
              </w:rPr>
              <w:t>are</w:t>
            </w:r>
            <w:r w:rsidRPr="001D7050">
              <w:rPr>
                <w:rFonts w:ascii="Times" w:eastAsia="Batang" w:hAnsi="Times" w:cs="Arial"/>
                <w:lang w:val="en-GB" w:eastAsia="zh-CN"/>
              </w:rPr>
              <w:t xml:space="preserve"> same</w:t>
            </w:r>
            <w:r w:rsidRPr="001D7050">
              <w:rPr>
                <w:rFonts w:ascii="Times" w:eastAsia="Batang" w:hAnsi="Times" w:cs="Arial" w:hint="eastAsia"/>
                <w:lang w:val="en-GB" w:eastAsia="ko-KR"/>
              </w:rPr>
              <w:t>,</w:t>
            </w:r>
          </w:p>
          <w:p w14:paraId="70096141" w14:textId="77777777" w:rsidR="001D7050" w:rsidRPr="001D7050" w:rsidRDefault="001D7050" w:rsidP="001D7050">
            <w:pPr>
              <w:widowControl w:val="0"/>
              <w:numPr>
                <w:ilvl w:val="1"/>
                <w:numId w:val="35"/>
              </w:numPr>
              <w:contextualSpacing/>
              <w:jc w:val="both"/>
              <w:rPr>
                <w:rFonts w:ascii="Times" w:eastAsia="Batang" w:hAnsi="Times"/>
                <w:iCs/>
                <w:lang w:eastAsia="ko-KR"/>
              </w:rPr>
            </w:pPr>
            <w:r w:rsidRPr="001D7050">
              <w:rPr>
                <w:rFonts w:ascii="Times" w:eastAsia="Batang" w:hAnsi="Times" w:hint="eastAsia"/>
                <w:lang w:val="en-GB" w:eastAsia="ko-KR"/>
              </w:rPr>
              <w:t xml:space="preserve">Alt </w:t>
            </w:r>
            <w:r w:rsidRPr="001D7050">
              <w:rPr>
                <w:rFonts w:ascii="Times" w:eastAsia="Malgun Gothic" w:hAnsi="Times" w:hint="eastAsia"/>
                <w:szCs w:val="20"/>
                <w:lang w:val="en-GB" w:eastAsia="ko-KR"/>
              </w:rPr>
              <w:t>Time-</w:t>
            </w:r>
            <w:r w:rsidRPr="001D7050">
              <w:rPr>
                <w:rFonts w:ascii="Times" w:eastAsia="Batang" w:hAnsi="Times" w:hint="eastAsia"/>
                <w:lang w:val="en-GB" w:eastAsia="ko-KR"/>
              </w:rPr>
              <w:t xml:space="preserve">C: </w:t>
            </w:r>
            <w:r w:rsidRPr="001D7050">
              <w:rPr>
                <w:rFonts w:ascii="Times" w:eastAsia="Batang" w:hAnsi="Times"/>
                <w:lang w:val="en-GB" w:eastAsia="ko-KR"/>
              </w:rPr>
              <w:t>RAN1</w:t>
            </w:r>
            <w:r w:rsidRPr="001D7050">
              <w:rPr>
                <w:rFonts w:ascii="Times" w:eastAsia="Batang" w:hAnsi="Times" w:hint="eastAsia"/>
                <w:lang w:val="en-GB" w:eastAsia="ko-KR"/>
              </w:rPr>
              <w:t xml:space="preserve"> specification </w:t>
            </w:r>
            <w:r w:rsidRPr="001D7050">
              <w:rPr>
                <w:rFonts w:ascii="Times" w:eastAsia="Batang" w:hAnsi="Times"/>
                <w:lang w:val="en-GB" w:eastAsia="ko-KR"/>
              </w:rPr>
              <w:t>has no restriction with regards to overlapping</w:t>
            </w:r>
          </w:p>
          <w:p w14:paraId="32E4EBFB" w14:textId="77777777" w:rsidR="001D7050" w:rsidRPr="001D7050" w:rsidRDefault="001D7050" w:rsidP="001D7050">
            <w:pPr>
              <w:widowControl w:val="0"/>
              <w:numPr>
                <w:ilvl w:val="1"/>
                <w:numId w:val="35"/>
              </w:numPr>
              <w:contextualSpacing/>
              <w:jc w:val="both"/>
              <w:rPr>
                <w:rFonts w:ascii="Times" w:eastAsia="Batang" w:hAnsi="Times"/>
                <w:iCs/>
                <w:lang w:eastAsia="ko-KR"/>
              </w:rPr>
            </w:pPr>
            <w:r w:rsidRPr="001D7050">
              <w:rPr>
                <w:rFonts w:ascii="Times" w:eastAsia="Batang" w:hAnsi="Times" w:hint="eastAsia"/>
                <w:lang w:val="en-GB" w:eastAsia="ko-KR"/>
              </w:rPr>
              <w:t>From RAN1 perspective,</w:t>
            </w:r>
          </w:p>
          <w:p w14:paraId="133DCF48" w14:textId="77777777" w:rsidR="001D7050" w:rsidRPr="001D7050" w:rsidRDefault="001D7050" w:rsidP="001D7050">
            <w:pPr>
              <w:widowControl w:val="0"/>
              <w:numPr>
                <w:ilvl w:val="2"/>
                <w:numId w:val="35"/>
              </w:numPr>
              <w:contextualSpacing/>
              <w:jc w:val="both"/>
              <w:rPr>
                <w:rFonts w:ascii="Times" w:eastAsia="Batang" w:hAnsi="Times"/>
                <w:iCs/>
                <w:lang w:eastAsia="ko-KR"/>
              </w:rPr>
            </w:pPr>
            <w:r w:rsidRPr="001D7050">
              <w:rPr>
                <w:rFonts w:ascii="Times" w:eastAsia="Batang" w:hAnsi="Times" w:hint="eastAsia"/>
                <w:lang w:val="en-GB" w:eastAsia="ko-KR"/>
              </w:rPr>
              <w:t xml:space="preserve">Alt </w:t>
            </w:r>
            <w:r w:rsidRPr="001D7050">
              <w:rPr>
                <w:rFonts w:ascii="Times" w:eastAsia="Malgun Gothic" w:hAnsi="Times" w:hint="eastAsia"/>
                <w:szCs w:val="20"/>
                <w:lang w:val="en-GB" w:eastAsia="ko-KR"/>
              </w:rPr>
              <w:t>Time-</w:t>
            </w:r>
            <w:r w:rsidRPr="001D7050">
              <w:rPr>
                <w:rFonts w:ascii="Times" w:eastAsia="Batang" w:hAnsi="Times" w:hint="eastAsia"/>
                <w:lang w:val="en-GB" w:eastAsia="ko-KR"/>
              </w:rPr>
              <w:t xml:space="preserve">C1: The case that, during OD-SSB transmission, </w:t>
            </w:r>
            <w:r w:rsidRPr="001D7050">
              <w:rPr>
                <w:rFonts w:ascii="Times" w:eastAsia="Batang" w:hAnsi="Times"/>
                <w:lang w:val="en-GB" w:eastAsia="ko-KR"/>
              </w:rPr>
              <w:t xml:space="preserve">the union of AO-SSB </w:t>
            </w:r>
            <w:r w:rsidRPr="001D7050">
              <w:rPr>
                <w:rFonts w:ascii="Times" w:eastAsia="Batang" w:hAnsi="Times" w:hint="eastAsia"/>
                <w:lang w:val="en-GB" w:eastAsia="ko-KR"/>
              </w:rPr>
              <w:t xml:space="preserve">transmission </w:t>
            </w:r>
            <w:r w:rsidRPr="001D7050">
              <w:rPr>
                <w:rFonts w:ascii="Times" w:eastAsia="Batang" w:hAnsi="Times"/>
                <w:lang w:val="en-GB" w:eastAsia="ko-KR"/>
              </w:rPr>
              <w:t xml:space="preserve">and OD-SSB </w:t>
            </w:r>
            <w:r w:rsidRPr="001D7050">
              <w:rPr>
                <w:rFonts w:ascii="Times" w:eastAsia="Batang" w:hAnsi="Times" w:hint="eastAsia"/>
                <w:lang w:val="en-GB" w:eastAsia="ko-KR"/>
              </w:rPr>
              <w:t xml:space="preserve">transmission </w:t>
            </w:r>
            <w:r w:rsidRPr="001D7050">
              <w:rPr>
                <w:rFonts w:ascii="Times" w:eastAsia="Batang" w:hAnsi="Times"/>
                <w:lang w:val="en-GB" w:eastAsia="ko-KR"/>
              </w:rPr>
              <w:t xml:space="preserve">has a </w:t>
            </w:r>
            <w:r w:rsidRPr="001D7050">
              <w:rPr>
                <w:rFonts w:ascii="Times" w:eastAsia="Batang" w:hAnsi="Times" w:hint="eastAsia"/>
                <w:lang w:val="en-GB" w:eastAsia="ko-KR"/>
              </w:rPr>
              <w:t>periodic</w:t>
            </w:r>
            <w:r w:rsidRPr="001D7050">
              <w:rPr>
                <w:rFonts w:ascii="Times" w:eastAsia="Batang" w:hAnsi="Times"/>
                <w:lang w:val="en-GB" w:eastAsia="ko-KR"/>
              </w:rPr>
              <w:t xml:space="preserve"> time domain pattern</w:t>
            </w:r>
            <w:r w:rsidRPr="001D7050">
              <w:rPr>
                <w:rFonts w:ascii="Times" w:eastAsia="Batang" w:hAnsi="Times" w:hint="eastAsia"/>
                <w:lang w:val="en-GB" w:eastAsia="ko-KR"/>
              </w:rPr>
              <w:t xml:space="preserve"> is supported</w:t>
            </w:r>
            <w:r w:rsidRPr="001D7050">
              <w:rPr>
                <w:rFonts w:ascii="Times" w:eastAsia="Batang" w:hAnsi="Times"/>
                <w:lang w:val="en-GB" w:eastAsia="ko-KR"/>
              </w:rPr>
              <w:t xml:space="preserve"> (the interval between SSB bursts is even and supported in legacy specification)</w:t>
            </w:r>
            <w:r w:rsidRPr="001D7050">
              <w:rPr>
                <w:rFonts w:ascii="Times" w:eastAsia="Batang" w:hAnsi="Times" w:hint="eastAsia"/>
                <w:lang w:val="en-GB" w:eastAsia="ko-KR"/>
              </w:rPr>
              <w:t>.</w:t>
            </w:r>
          </w:p>
          <w:p w14:paraId="4545C17E" w14:textId="77777777" w:rsidR="001D7050" w:rsidRPr="001D7050" w:rsidRDefault="001D7050" w:rsidP="001D7050">
            <w:pPr>
              <w:widowControl w:val="0"/>
              <w:numPr>
                <w:ilvl w:val="2"/>
                <w:numId w:val="35"/>
              </w:numPr>
              <w:contextualSpacing/>
              <w:jc w:val="both"/>
              <w:rPr>
                <w:rFonts w:ascii="Times" w:eastAsia="Batang" w:hAnsi="Times"/>
                <w:iCs/>
                <w:lang w:eastAsia="ko-KR"/>
              </w:rPr>
            </w:pPr>
            <w:r w:rsidRPr="001D7050">
              <w:rPr>
                <w:rFonts w:ascii="Times" w:eastAsia="Batang" w:hAnsi="Times" w:hint="eastAsia"/>
                <w:lang w:val="en-GB" w:eastAsia="ko-KR"/>
              </w:rPr>
              <w:t xml:space="preserve">Alt </w:t>
            </w:r>
            <w:r w:rsidRPr="001D7050">
              <w:rPr>
                <w:rFonts w:ascii="Times" w:eastAsia="Malgun Gothic" w:hAnsi="Times" w:hint="eastAsia"/>
                <w:szCs w:val="20"/>
                <w:lang w:val="en-GB" w:eastAsia="ko-KR"/>
              </w:rPr>
              <w:t>Time-</w:t>
            </w:r>
            <w:r w:rsidRPr="001D7050">
              <w:rPr>
                <w:rFonts w:ascii="Times" w:eastAsia="Batang" w:hAnsi="Times" w:hint="eastAsia"/>
                <w:lang w:val="en-GB" w:eastAsia="ko-KR"/>
              </w:rPr>
              <w:t xml:space="preserve">C2: The case that, during OD-SSB transmission, </w:t>
            </w:r>
            <w:r w:rsidRPr="001D7050">
              <w:rPr>
                <w:rFonts w:ascii="Times" w:eastAsia="Batang" w:hAnsi="Times"/>
                <w:lang w:val="en-GB" w:eastAsia="ko-KR"/>
              </w:rPr>
              <w:t xml:space="preserve">the union of AO-SSB </w:t>
            </w:r>
            <w:r w:rsidRPr="001D7050">
              <w:rPr>
                <w:rFonts w:ascii="Times" w:eastAsia="Batang" w:hAnsi="Times" w:hint="eastAsia"/>
                <w:lang w:val="en-GB" w:eastAsia="ko-KR"/>
              </w:rPr>
              <w:t>transmission</w:t>
            </w:r>
            <w:r w:rsidRPr="001D7050">
              <w:rPr>
                <w:rFonts w:ascii="Times" w:eastAsia="Batang" w:hAnsi="Times"/>
                <w:lang w:val="en-GB" w:eastAsia="ko-KR"/>
              </w:rPr>
              <w:t xml:space="preserve"> and OD-SSB </w:t>
            </w:r>
            <w:r w:rsidRPr="001D7050">
              <w:rPr>
                <w:rFonts w:ascii="Times" w:eastAsia="Batang" w:hAnsi="Times" w:hint="eastAsia"/>
                <w:lang w:val="en-GB" w:eastAsia="ko-KR"/>
              </w:rPr>
              <w:t>transmission</w:t>
            </w:r>
            <w:r w:rsidRPr="001D7050">
              <w:rPr>
                <w:rFonts w:ascii="Times" w:eastAsia="Batang" w:hAnsi="Times"/>
                <w:lang w:val="en-GB" w:eastAsia="ko-KR"/>
              </w:rPr>
              <w:t xml:space="preserve"> has a </w:t>
            </w:r>
            <w:r w:rsidRPr="001D7050">
              <w:rPr>
                <w:rFonts w:ascii="Times" w:eastAsia="Batang" w:hAnsi="Times" w:hint="eastAsia"/>
                <w:lang w:val="en-GB" w:eastAsia="ko-KR"/>
              </w:rPr>
              <w:t>non-periodic</w:t>
            </w:r>
            <w:r w:rsidRPr="001D7050">
              <w:rPr>
                <w:rFonts w:ascii="Times" w:eastAsia="Batang" w:hAnsi="Times"/>
                <w:lang w:val="en-GB" w:eastAsia="ko-KR"/>
              </w:rPr>
              <w:t xml:space="preserve"> time domain pattern</w:t>
            </w:r>
            <w:r w:rsidRPr="001D7050">
              <w:rPr>
                <w:rFonts w:ascii="Times" w:eastAsia="Batang" w:hAnsi="Times" w:hint="eastAsia"/>
                <w:lang w:val="en-GB" w:eastAsia="ko-KR"/>
              </w:rPr>
              <w:t xml:space="preserve"> is supported.</w:t>
            </w:r>
          </w:p>
          <w:p w14:paraId="201CCB6D" w14:textId="77777777" w:rsidR="001D7050" w:rsidRPr="001D7050" w:rsidRDefault="001D7050" w:rsidP="001D7050">
            <w:pPr>
              <w:widowControl w:val="0"/>
              <w:numPr>
                <w:ilvl w:val="1"/>
                <w:numId w:val="35"/>
              </w:numPr>
              <w:contextualSpacing/>
              <w:jc w:val="both"/>
              <w:rPr>
                <w:rFonts w:ascii="Times" w:eastAsia="Batang" w:hAnsi="Times"/>
                <w:iCs/>
                <w:lang w:eastAsia="ko-KR"/>
              </w:rPr>
            </w:pPr>
            <w:r w:rsidRPr="001D7050">
              <w:rPr>
                <w:rFonts w:ascii="Times" w:eastAsia="Batang" w:hAnsi="Times" w:hint="eastAsia"/>
                <w:iCs/>
                <w:lang w:eastAsia="ko-KR"/>
              </w:rPr>
              <w:t xml:space="preserve">It is up to RAN4 to define requirements, if any, corresponding to both or either of </w:t>
            </w:r>
            <w:r w:rsidRPr="001D7050">
              <w:rPr>
                <w:rFonts w:ascii="Times" w:eastAsia="Batang" w:hAnsi="Times" w:hint="eastAsia"/>
                <w:lang w:val="en-GB" w:eastAsia="ko-KR"/>
              </w:rPr>
              <w:t xml:space="preserve">Alt </w:t>
            </w:r>
            <w:r w:rsidRPr="001D7050">
              <w:rPr>
                <w:rFonts w:ascii="Times" w:eastAsia="Malgun Gothic" w:hAnsi="Times" w:hint="eastAsia"/>
                <w:szCs w:val="20"/>
                <w:lang w:val="en-GB" w:eastAsia="ko-KR"/>
              </w:rPr>
              <w:t>Time-</w:t>
            </w:r>
            <w:r w:rsidRPr="001D7050">
              <w:rPr>
                <w:rFonts w:ascii="Times" w:eastAsia="Batang" w:hAnsi="Times" w:hint="eastAsia"/>
                <w:lang w:val="en-GB" w:eastAsia="ko-KR"/>
              </w:rPr>
              <w:t xml:space="preserve">C1 or Alt </w:t>
            </w:r>
            <w:r w:rsidRPr="001D7050">
              <w:rPr>
                <w:rFonts w:ascii="Times" w:eastAsia="Malgun Gothic" w:hAnsi="Times" w:hint="eastAsia"/>
                <w:szCs w:val="20"/>
                <w:lang w:val="en-GB" w:eastAsia="ko-KR"/>
              </w:rPr>
              <w:t>Time-</w:t>
            </w:r>
            <w:r w:rsidRPr="001D7050">
              <w:rPr>
                <w:rFonts w:ascii="Times" w:eastAsia="Batang" w:hAnsi="Times" w:hint="eastAsia"/>
                <w:lang w:val="en-GB" w:eastAsia="ko-KR"/>
              </w:rPr>
              <w:t>C2</w:t>
            </w:r>
          </w:p>
          <w:p w14:paraId="0BB4E779" w14:textId="77777777" w:rsidR="001D7050" w:rsidRPr="001D7050" w:rsidRDefault="001D7050" w:rsidP="001D7050">
            <w:pPr>
              <w:widowControl w:val="0"/>
              <w:numPr>
                <w:ilvl w:val="1"/>
                <w:numId w:val="35"/>
              </w:numPr>
              <w:contextualSpacing/>
              <w:jc w:val="both"/>
              <w:rPr>
                <w:rFonts w:ascii="Times" w:eastAsia="Batang" w:hAnsi="Times"/>
                <w:iCs/>
                <w:lang w:eastAsia="ko-KR"/>
              </w:rPr>
            </w:pPr>
            <w:r w:rsidRPr="001D7050">
              <w:rPr>
                <w:rFonts w:ascii="Times" w:eastAsia="Batang" w:hAnsi="Times"/>
                <w:lang w:val="en-GB" w:eastAsia="ko-KR"/>
              </w:rPr>
              <w:t xml:space="preserve">At least the following is supported: </w:t>
            </w:r>
            <w:r w:rsidRPr="001D7050">
              <w:rPr>
                <w:rFonts w:ascii="Times" w:eastAsia="Batang" w:hAnsi="Times" w:hint="eastAsia"/>
                <w:lang w:val="en-GB" w:eastAsia="ko-KR"/>
              </w:rPr>
              <w:t xml:space="preserve">PBCH payload for the same SSB index (other than SFN index, half frame index) </w:t>
            </w:r>
            <w:r w:rsidRPr="001D7050">
              <w:rPr>
                <w:rFonts w:ascii="Times" w:eastAsia="Batang" w:hAnsi="Times"/>
                <w:lang w:val="en-GB" w:eastAsia="ko-KR"/>
              </w:rPr>
              <w:t>is</w:t>
            </w:r>
            <w:r w:rsidRPr="001D7050">
              <w:rPr>
                <w:rFonts w:ascii="Times" w:eastAsia="Batang" w:hAnsi="Times" w:hint="eastAsia"/>
                <w:lang w:val="en-GB" w:eastAsia="ko-KR"/>
              </w:rPr>
              <w:t xml:space="preserve"> the same for AO-SSB and OD-SSB </w:t>
            </w:r>
          </w:p>
          <w:p w14:paraId="638067EB" w14:textId="4DA0CDF9" w:rsidR="00657FB0" w:rsidRPr="001D7050" w:rsidRDefault="001D7050" w:rsidP="00657FB0">
            <w:pPr>
              <w:widowControl w:val="0"/>
              <w:numPr>
                <w:ilvl w:val="2"/>
                <w:numId w:val="35"/>
              </w:numPr>
              <w:contextualSpacing/>
              <w:jc w:val="both"/>
              <w:rPr>
                <w:rFonts w:ascii="Times" w:eastAsia="Batang" w:hAnsi="Times"/>
                <w:iCs/>
                <w:lang w:eastAsia="ko-KR"/>
              </w:rPr>
            </w:pPr>
            <w:r w:rsidRPr="001D7050">
              <w:rPr>
                <w:rFonts w:ascii="Times" w:eastAsia="Batang" w:hAnsi="Times" w:hint="eastAsia"/>
                <w:lang w:eastAsia="ko-KR"/>
              </w:rPr>
              <w:t>FFS: Whether half frame index is the same or different for AO-SSB and OD-SSB</w:t>
            </w:r>
          </w:p>
        </w:tc>
      </w:tr>
    </w:tbl>
    <w:p w14:paraId="3EC5FAD7" w14:textId="7B6E2624" w:rsidR="001E253E" w:rsidRDefault="009C1739" w:rsidP="00AD44C4">
      <w:pPr>
        <w:spacing w:before="120" w:after="120"/>
        <w:jc w:val="both"/>
        <w:rPr>
          <w:rFonts w:ascii="Times" w:eastAsiaTheme="minorEastAsia" w:hAnsi="Times"/>
          <w:szCs w:val="20"/>
          <w:lang w:val="en-GB" w:eastAsia="zh-CN"/>
        </w:rPr>
      </w:pPr>
      <w:r>
        <w:rPr>
          <w:rFonts w:eastAsiaTheme="minorEastAsia" w:hint="eastAsia"/>
          <w:lang w:val="en-GB" w:eastAsia="zh-CN"/>
        </w:rPr>
        <w:lastRenderedPageBreak/>
        <w:t xml:space="preserve">In the </w:t>
      </w:r>
      <w:r w:rsidR="0070705A">
        <w:rPr>
          <w:rFonts w:eastAsiaTheme="minorEastAsia" w:hint="eastAsia"/>
          <w:lang w:val="en-GB" w:eastAsia="zh-CN"/>
        </w:rPr>
        <w:t>previous</w:t>
      </w:r>
      <w:r>
        <w:rPr>
          <w:rFonts w:eastAsiaTheme="minorEastAsia" w:hint="eastAsia"/>
          <w:lang w:val="en-GB" w:eastAsia="zh-CN"/>
        </w:rPr>
        <w:t xml:space="preserve"> meeting, it has been agreed that MAC CE could be used for updating the transmission parameter of </w:t>
      </w:r>
      <w:r w:rsidRPr="00C540E3">
        <w:rPr>
          <w:rFonts w:ascii="Times" w:eastAsia="Malgun Gothic" w:hAnsi="Times"/>
          <w:szCs w:val="20"/>
          <w:lang w:val="en-GB" w:eastAsia="x-none"/>
        </w:rPr>
        <w:t>a transmitted</w:t>
      </w:r>
      <w:r w:rsidRPr="00C540E3">
        <w:rPr>
          <w:rFonts w:ascii="Times" w:eastAsia="Malgun Gothic" w:hAnsi="Times" w:hint="eastAsia"/>
          <w:szCs w:val="20"/>
          <w:lang w:val="en-GB" w:eastAsia="x-none"/>
        </w:rPr>
        <w:t xml:space="preserve"> OD-SSB </w:t>
      </w:r>
      <w:r w:rsidR="001E253E">
        <w:rPr>
          <w:rFonts w:ascii="Times" w:eastAsia="Malgun Gothic" w:hAnsi="Times"/>
          <w:szCs w:val="20"/>
          <w:lang w:val="en-GB" w:eastAsia="x-none"/>
        </w:rPr>
        <w:t>on</w:t>
      </w:r>
      <w:r w:rsidRPr="00C540E3">
        <w:rPr>
          <w:rFonts w:ascii="Times" w:eastAsia="Malgun Gothic" w:hAnsi="Times" w:hint="eastAsia"/>
          <w:szCs w:val="20"/>
          <w:lang w:val="en-GB" w:eastAsia="x-none"/>
        </w:rPr>
        <w:t xml:space="preserve"> </w:t>
      </w:r>
      <w:r w:rsidR="001E253E">
        <w:rPr>
          <w:rFonts w:ascii="Times" w:eastAsia="Malgun Gothic" w:hAnsi="Times"/>
          <w:szCs w:val="20"/>
          <w:lang w:val="en-GB" w:eastAsia="x-none"/>
        </w:rPr>
        <w:t>a</w:t>
      </w:r>
      <w:r w:rsidR="001E253E" w:rsidRPr="00C540E3">
        <w:rPr>
          <w:rFonts w:ascii="Times" w:eastAsia="Malgun Gothic" w:hAnsi="Times" w:hint="eastAsia"/>
          <w:szCs w:val="20"/>
          <w:lang w:val="en-GB" w:eastAsia="x-none"/>
        </w:rPr>
        <w:t xml:space="preserve"> </w:t>
      </w:r>
      <w:r w:rsidR="001E253E">
        <w:rPr>
          <w:rFonts w:ascii="Times" w:eastAsia="Malgun Gothic" w:hAnsi="Times"/>
          <w:szCs w:val="20"/>
          <w:lang w:val="en-GB" w:eastAsia="x-none"/>
        </w:rPr>
        <w:t>SC</w:t>
      </w:r>
      <w:r w:rsidR="001E253E" w:rsidRPr="00C540E3">
        <w:rPr>
          <w:rFonts w:ascii="Times" w:eastAsia="Malgun Gothic" w:hAnsi="Times" w:hint="eastAsia"/>
          <w:szCs w:val="20"/>
          <w:lang w:val="en-GB" w:eastAsia="x-none"/>
        </w:rPr>
        <w:t>ell</w:t>
      </w:r>
      <w:r w:rsidR="001E253E">
        <w:rPr>
          <w:rFonts w:ascii="Times" w:eastAsiaTheme="minorEastAsia" w:hAnsi="Times" w:hint="eastAsia"/>
          <w:szCs w:val="20"/>
          <w:lang w:val="en-GB" w:eastAsia="zh-CN"/>
        </w:rPr>
        <w:t xml:space="preserve"> </w:t>
      </w:r>
      <w:r>
        <w:rPr>
          <w:rFonts w:ascii="Times" w:eastAsiaTheme="minorEastAsia" w:hAnsi="Times" w:hint="eastAsia"/>
          <w:szCs w:val="20"/>
          <w:lang w:val="en-GB" w:eastAsia="zh-CN"/>
        </w:rPr>
        <w:t xml:space="preserve">when </w:t>
      </w:r>
      <w:r w:rsidR="001E253E">
        <w:rPr>
          <w:rFonts w:ascii="Times" w:eastAsiaTheme="minorEastAsia" w:hAnsi="Times"/>
          <w:szCs w:val="20"/>
          <w:lang w:val="en-GB" w:eastAsia="zh-CN"/>
        </w:rPr>
        <w:t xml:space="preserve">the </w:t>
      </w:r>
      <w:r>
        <w:rPr>
          <w:rFonts w:ascii="Times" w:eastAsiaTheme="minorEastAsia" w:hAnsi="Times" w:hint="eastAsia"/>
          <w:szCs w:val="20"/>
          <w:lang w:val="en-GB" w:eastAsia="zh-CN"/>
        </w:rPr>
        <w:t>S</w:t>
      </w:r>
      <w:r w:rsidR="008436FC">
        <w:rPr>
          <w:rFonts w:ascii="Times" w:eastAsiaTheme="minorEastAsia" w:hAnsi="Times" w:hint="eastAsia"/>
          <w:szCs w:val="20"/>
          <w:lang w:val="en-GB" w:eastAsia="zh-CN"/>
        </w:rPr>
        <w:t>C</w:t>
      </w:r>
      <w:r>
        <w:rPr>
          <w:rFonts w:ascii="Times" w:eastAsiaTheme="minorEastAsia" w:hAnsi="Times" w:hint="eastAsia"/>
          <w:szCs w:val="20"/>
          <w:lang w:val="en-GB" w:eastAsia="zh-CN"/>
        </w:rPr>
        <w:t>ell is activated.</w:t>
      </w:r>
      <w:r w:rsidR="008436FC">
        <w:rPr>
          <w:rFonts w:ascii="Times" w:eastAsiaTheme="minorEastAsia" w:hAnsi="Times" w:hint="eastAsia"/>
          <w:szCs w:val="20"/>
          <w:lang w:val="en-GB" w:eastAsia="zh-CN"/>
        </w:rPr>
        <w:t xml:space="preserve"> </w:t>
      </w:r>
      <w:r w:rsidR="00701AAD">
        <w:rPr>
          <w:rFonts w:ascii="Times" w:eastAsiaTheme="minorEastAsia" w:hAnsi="Times" w:hint="eastAsia"/>
          <w:szCs w:val="20"/>
          <w:lang w:val="en-GB" w:eastAsia="zh-CN"/>
        </w:rPr>
        <w:t>However</w:t>
      </w:r>
      <w:r w:rsidR="008436FC">
        <w:rPr>
          <w:rFonts w:ascii="Times" w:eastAsiaTheme="minorEastAsia" w:hAnsi="Times" w:hint="eastAsia"/>
          <w:szCs w:val="20"/>
          <w:lang w:val="en-GB" w:eastAsia="zh-CN"/>
        </w:rPr>
        <w:t xml:space="preserve">, which transmission parameter could be updated </w:t>
      </w:r>
      <w:r w:rsidR="00701AAD">
        <w:rPr>
          <w:rFonts w:ascii="Times" w:eastAsiaTheme="minorEastAsia" w:hAnsi="Times" w:hint="eastAsia"/>
          <w:szCs w:val="20"/>
          <w:lang w:val="en-GB" w:eastAsia="zh-CN"/>
        </w:rPr>
        <w:t>has not been</w:t>
      </w:r>
      <w:r w:rsidR="008436FC">
        <w:rPr>
          <w:rFonts w:ascii="Times" w:eastAsiaTheme="minorEastAsia" w:hAnsi="Times" w:hint="eastAsia"/>
          <w:szCs w:val="20"/>
          <w:lang w:val="en-GB" w:eastAsia="zh-CN"/>
        </w:rPr>
        <w:t xml:space="preserve"> decided. </w:t>
      </w:r>
    </w:p>
    <w:p w14:paraId="71860BFD" w14:textId="13362541" w:rsidR="009C1739" w:rsidRDefault="001E253E" w:rsidP="00AD44C4">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 xml:space="preserve">In our opinion, only the OD-SSB periodicity can be updated by MAC CE. </w:t>
      </w:r>
      <w:r w:rsidR="008436FC">
        <w:rPr>
          <w:rFonts w:ascii="Times" w:eastAsiaTheme="minorEastAsia" w:hAnsi="Times"/>
          <w:szCs w:val="20"/>
          <w:lang w:val="en-GB" w:eastAsia="zh-CN"/>
        </w:rPr>
        <w:t>T</w:t>
      </w:r>
      <w:r w:rsidR="008436FC">
        <w:rPr>
          <w:rFonts w:ascii="Times" w:eastAsiaTheme="minorEastAsia" w:hAnsi="Times" w:hint="eastAsia"/>
          <w:szCs w:val="20"/>
          <w:lang w:val="en-GB" w:eastAsia="zh-CN"/>
        </w:rPr>
        <w:t>he motivation of updating the transmission parameter of a transmitted OD-SSB mainly lies in adapting the periodicity to a longer periodicity after SCell activation is completed.</w:t>
      </w:r>
      <w:r w:rsidR="00311C99">
        <w:rPr>
          <w:rFonts w:ascii="Times" w:eastAsiaTheme="minorEastAsia" w:hAnsi="Times" w:hint="eastAsia"/>
          <w:szCs w:val="20"/>
          <w:lang w:val="en-GB" w:eastAsia="zh-CN"/>
        </w:rPr>
        <w:t xml:space="preserve"> Because the </w:t>
      </w:r>
      <w:r w:rsidR="00311C99">
        <w:rPr>
          <w:rFonts w:ascii="Times" w:eastAsiaTheme="minorEastAsia" w:hAnsi="Times"/>
          <w:szCs w:val="20"/>
          <w:lang w:val="en-GB" w:eastAsia="zh-CN"/>
        </w:rPr>
        <w:t>transmission</w:t>
      </w:r>
      <w:r w:rsidR="00311C99">
        <w:rPr>
          <w:rFonts w:ascii="Times" w:eastAsiaTheme="minorEastAsia" w:hAnsi="Times" w:hint="eastAsia"/>
          <w:szCs w:val="20"/>
          <w:lang w:val="en-GB" w:eastAsia="zh-CN"/>
        </w:rPr>
        <w:t xml:space="preserve"> of OD-SSB is no more needed to be as frequent as that in SCell activation procedure. Otherwise, the power consumption of the network would be wasted. There is no motivation to update other transmission parameters of a transmitted OD-SSB. </w:t>
      </w:r>
      <w:r w:rsidR="00E856E2">
        <w:rPr>
          <w:rFonts w:ascii="Times" w:eastAsiaTheme="minorEastAsia" w:hAnsi="Times" w:hint="eastAsia"/>
          <w:szCs w:val="20"/>
          <w:lang w:val="en-GB" w:eastAsia="zh-CN"/>
        </w:rPr>
        <w:t xml:space="preserve">Otherwise, the UE complexity would be </w:t>
      </w:r>
      <w:r w:rsidR="00E856E2">
        <w:rPr>
          <w:rFonts w:ascii="Times" w:eastAsiaTheme="minorEastAsia" w:hAnsi="Times"/>
          <w:szCs w:val="20"/>
          <w:lang w:val="en-GB" w:eastAsia="zh-CN"/>
        </w:rPr>
        <w:t>increased</w:t>
      </w:r>
      <w:r w:rsidR="00E856E2">
        <w:rPr>
          <w:rFonts w:ascii="Times" w:eastAsiaTheme="minorEastAsia" w:hAnsi="Times" w:hint="eastAsia"/>
          <w:szCs w:val="20"/>
          <w:lang w:val="en-GB" w:eastAsia="zh-CN"/>
        </w:rPr>
        <w:t>.</w:t>
      </w:r>
      <w:r w:rsidR="00701AAD">
        <w:rPr>
          <w:rFonts w:ascii="Times" w:eastAsiaTheme="minorEastAsia" w:hAnsi="Times" w:hint="eastAsia"/>
          <w:szCs w:val="20"/>
          <w:lang w:val="en-GB" w:eastAsia="zh-CN"/>
        </w:rPr>
        <w:t xml:space="preserve"> Hence, the following TP</w:t>
      </w:r>
      <w:r w:rsidR="001B77B7">
        <w:rPr>
          <w:rFonts w:ascii="Times" w:eastAsiaTheme="minorEastAsia" w:hAnsi="Times" w:hint="eastAsia"/>
          <w:szCs w:val="20"/>
          <w:lang w:val="en-GB" w:eastAsia="zh-CN"/>
        </w:rPr>
        <w:t>#1</w:t>
      </w:r>
      <w:r w:rsidR="00701AAD">
        <w:rPr>
          <w:rFonts w:ascii="Times" w:eastAsiaTheme="minorEastAsia" w:hAnsi="Times" w:hint="eastAsia"/>
          <w:szCs w:val="20"/>
          <w:lang w:val="en-GB" w:eastAsia="zh-CN"/>
        </w:rPr>
        <w:t xml:space="preserve"> is proposed:</w:t>
      </w:r>
    </w:p>
    <w:tbl>
      <w:tblPr>
        <w:tblStyle w:val="ac"/>
        <w:tblW w:w="0" w:type="auto"/>
        <w:tblLook w:val="04A0" w:firstRow="1" w:lastRow="0" w:firstColumn="1" w:lastColumn="0" w:noHBand="0" w:noVBand="1"/>
      </w:tblPr>
      <w:tblGrid>
        <w:gridCol w:w="3256"/>
        <w:gridCol w:w="5804"/>
      </w:tblGrid>
      <w:tr w:rsidR="00701AAD" w14:paraId="6E3CFAC9" w14:textId="77777777" w:rsidTr="00DA7E62">
        <w:tc>
          <w:tcPr>
            <w:tcW w:w="3256" w:type="dxa"/>
          </w:tcPr>
          <w:p w14:paraId="6357AD65" w14:textId="07B65E4B" w:rsidR="00701AAD" w:rsidRDefault="00701AAD" w:rsidP="00AD44C4">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Reason for change</w:t>
            </w:r>
          </w:p>
        </w:tc>
        <w:tc>
          <w:tcPr>
            <w:tcW w:w="5804" w:type="dxa"/>
          </w:tcPr>
          <w:p w14:paraId="35A3F6BA" w14:textId="11E0170B" w:rsidR="00701AAD" w:rsidRDefault="001B77B7" w:rsidP="00AD44C4">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Clarify which transmission parameter of OD-SSB could be updated by MAC CE.</w:t>
            </w:r>
          </w:p>
        </w:tc>
      </w:tr>
      <w:tr w:rsidR="00701AAD" w14:paraId="03540B33" w14:textId="77777777" w:rsidTr="00DA7E62">
        <w:tc>
          <w:tcPr>
            <w:tcW w:w="3256" w:type="dxa"/>
          </w:tcPr>
          <w:p w14:paraId="346DDA38" w14:textId="6DDD42B7" w:rsidR="00701AAD" w:rsidRDefault="00701AAD" w:rsidP="00AD44C4">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75597114" w14:textId="508B8530" w:rsidR="00701AAD" w:rsidRDefault="001B77B7" w:rsidP="00AD44C4">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Clarify only periodicity of OD-SSB could be updated by MAC CE.</w:t>
            </w:r>
          </w:p>
        </w:tc>
      </w:tr>
      <w:tr w:rsidR="00701AAD" w14:paraId="1BF2D149" w14:textId="77777777" w:rsidTr="00DA7E62">
        <w:tc>
          <w:tcPr>
            <w:tcW w:w="3256" w:type="dxa"/>
          </w:tcPr>
          <w:p w14:paraId="4A3E4B9D" w14:textId="019ED710" w:rsidR="00701AAD" w:rsidRDefault="00701AAD" w:rsidP="00AD44C4">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C</w:t>
            </w:r>
            <w:r>
              <w:rPr>
                <w:rFonts w:ascii="Times" w:eastAsiaTheme="minorEastAsia" w:hAnsi="Times" w:hint="eastAsia"/>
                <w:szCs w:val="20"/>
                <w:lang w:val="en-GB" w:eastAsia="zh-CN"/>
              </w:rPr>
              <w:t>onsequences if not approved</w:t>
            </w:r>
          </w:p>
        </w:tc>
        <w:tc>
          <w:tcPr>
            <w:tcW w:w="5804" w:type="dxa"/>
          </w:tcPr>
          <w:p w14:paraId="52E7A6B2" w14:textId="40A9A632" w:rsidR="00701AAD" w:rsidRDefault="00AF5499" w:rsidP="00AD44C4">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I</w:t>
            </w:r>
            <w:r>
              <w:rPr>
                <w:rFonts w:ascii="Times" w:eastAsiaTheme="minorEastAsia" w:hAnsi="Times" w:hint="eastAsia"/>
                <w:szCs w:val="20"/>
                <w:lang w:val="en-GB" w:eastAsia="zh-CN"/>
              </w:rPr>
              <w:t>t</w:t>
            </w:r>
            <w:r>
              <w:rPr>
                <w:rFonts w:ascii="Times" w:eastAsiaTheme="minorEastAsia" w:hAnsi="Times"/>
                <w:szCs w:val="20"/>
                <w:lang w:val="en-GB" w:eastAsia="zh-CN"/>
              </w:rPr>
              <w:t>’</w:t>
            </w:r>
            <w:r>
              <w:rPr>
                <w:rFonts w:ascii="Times" w:eastAsiaTheme="minorEastAsia" w:hAnsi="Times" w:hint="eastAsia"/>
                <w:szCs w:val="20"/>
                <w:lang w:val="en-GB" w:eastAsia="zh-CN"/>
              </w:rPr>
              <w:t>s not clear which transmission parameter of OD-SSB could be updated.</w:t>
            </w:r>
          </w:p>
        </w:tc>
      </w:tr>
      <w:tr w:rsidR="00701AAD" w14:paraId="3C71B167" w14:textId="77777777" w:rsidTr="00FF4995">
        <w:tc>
          <w:tcPr>
            <w:tcW w:w="9060" w:type="dxa"/>
            <w:gridSpan w:val="2"/>
          </w:tcPr>
          <w:p w14:paraId="78C8DAF3" w14:textId="6BF39A16" w:rsidR="00701AAD" w:rsidRPr="001B77B7" w:rsidRDefault="001B77B7" w:rsidP="001B77B7">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sidR="008F36B9">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184DCFC4" w14:textId="77777777" w:rsidR="00DA7E62" w:rsidRPr="00DA7E62" w:rsidRDefault="00DA7E62" w:rsidP="00DA7E62">
            <w:pPr>
              <w:keepNext/>
              <w:keepLines/>
              <w:spacing w:before="180" w:after="180"/>
              <w:ind w:left="1134" w:hanging="1134"/>
              <w:outlineLvl w:val="1"/>
              <w:rPr>
                <w:rFonts w:ascii="Arial" w:eastAsia="宋体" w:hAnsi="Arial"/>
                <w:sz w:val="32"/>
                <w:szCs w:val="20"/>
                <w:lang w:val="en-GB"/>
              </w:rPr>
            </w:pPr>
            <w:bookmarkStart w:id="7" w:name="_Toc201953663"/>
            <w:r w:rsidRPr="00DA7E62">
              <w:rPr>
                <w:rFonts w:ascii="Arial" w:eastAsia="宋体" w:hAnsi="Arial"/>
                <w:sz w:val="32"/>
                <w:szCs w:val="20"/>
                <w:lang w:val="en-GB"/>
              </w:rPr>
              <w:t>4.4</w:t>
            </w:r>
            <w:r w:rsidRPr="00DA7E62">
              <w:rPr>
                <w:rFonts w:ascii="Arial" w:eastAsia="宋体" w:hAnsi="Arial"/>
                <w:sz w:val="32"/>
                <w:szCs w:val="20"/>
                <w:lang w:val="en-GB"/>
              </w:rPr>
              <w:tab/>
              <w:t>Activation/deactivation of SS/PBCH block transmissions on a secondary cell</w:t>
            </w:r>
            <w:bookmarkEnd w:id="7"/>
          </w:p>
          <w:p w14:paraId="7C284B38" w14:textId="5483106B" w:rsidR="00DA7E62" w:rsidRPr="00DA7E62" w:rsidRDefault="00DA7E62" w:rsidP="001B77B7">
            <w:pPr>
              <w:spacing w:after="180"/>
              <w:jc w:val="both"/>
              <w:rPr>
                <w:rFonts w:eastAsia="宋体"/>
                <w:szCs w:val="20"/>
                <w:lang w:val="en-GB"/>
              </w:rPr>
            </w:pPr>
            <w:r w:rsidRPr="00DA7E62">
              <w:rPr>
                <w:rFonts w:eastAsia="宋体"/>
                <w:szCs w:val="20"/>
                <w:lang w:val="en-GB"/>
              </w:rPr>
              <w:t xml:space="preserve">A UE can be indicated transmission of first SS/PBCH blocks with frequency location [9, TS 38.104] provided by </w:t>
            </w:r>
            <w:r w:rsidRPr="00DA7E62">
              <w:rPr>
                <w:rFonts w:eastAsia="宋体"/>
                <w:i/>
                <w:iCs/>
                <w:szCs w:val="20"/>
                <w:lang w:val="en-GB" w:eastAsia="ko-KR"/>
              </w:rPr>
              <w:t>absoluteFrequencySSB</w:t>
            </w:r>
            <w:r w:rsidRPr="00DA7E62">
              <w:rPr>
                <w:rFonts w:eastAsia="宋体"/>
                <w:szCs w:val="20"/>
                <w:lang w:val="en-GB"/>
              </w:rPr>
              <w:t xml:space="preserve"> on an SCell. The UE can be indicated, by </w:t>
            </w:r>
            <w:r w:rsidRPr="00DA7E62">
              <w:rPr>
                <w:rFonts w:eastAsia="Batang"/>
                <w:i/>
                <w:iCs/>
                <w:szCs w:val="20"/>
                <w:lang w:val="en-GB" w:eastAsia="ko-KR"/>
              </w:rPr>
              <w:t>od-ssb-config</w:t>
            </w:r>
            <w:r w:rsidRPr="00DA7E62">
              <w:rPr>
                <w:rFonts w:eastAsia="宋体"/>
                <w:szCs w:val="20"/>
                <w:lang w:val="en-GB"/>
              </w:rPr>
              <w:t xml:space="preserve"> [</w:t>
            </w:r>
            <w:r w:rsidRPr="00DA7E62">
              <w:rPr>
                <w:rFonts w:eastAsia="宋体"/>
                <w:szCs w:val="20"/>
              </w:rPr>
              <w:t>12</w:t>
            </w:r>
            <w:r w:rsidRPr="00DA7E62">
              <w:rPr>
                <w:rFonts w:eastAsia="宋体"/>
                <w:szCs w:val="20"/>
                <w:lang w:val="en-GB"/>
              </w:rPr>
              <w:t>, TS 38.</w:t>
            </w:r>
            <w:r w:rsidRPr="00DA7E62">
              <w:rPr>
                <w:rFonts w:eastAsia="宋体"/>
                <w:szCs w:val="20"/>
              </w:rPr>
              <w:t>331</w:t>
            </w:r>
            <w:r w:rsidRPr="00DA7E62">
              <w:rPr>
                <w:rFonts w:eastAsia="宋体"/>
                <w:szCs w:val="20"/>
                <w:lang w:val="en-GB"/>
              </w:rPr>
              <w:t>] or by a MAC CE [11, TS 38.321], activation of transmission for</w:t>
            </w:r>
            <w:r w:rsidRPr="00DA7E62">
              <w:rPr>
                <w:rFonts w:eastAsia="宋体"/>
                <w:szCs w:val="20"/>
                <w:lang w:val="en-GB" w:eastAsia="ja-JP"/>
              </w:rPr>
              <w:t xml:space="preserve"> second SS/PBCH blocks</w:t>
            </w:r>
            <w:r w:rsidRPr="00DA7E62">
              <w:rPr>
                <w:rFonts w:eastAsia="宋体"/>
                <w:szCs w:val="20"/>
                <w:lang w:val="en-GB"/>
              </w:rPr>
              <w:t xml:space="preserve"> in a configured DL BWP of the SCell </w:t>
            </w:r>
            <w:r w:rsidRPr="00DA7E62">
              <w:rPr>
                <w:rFonts w:eastAsia="宋体" w:hint="eastAsia"/>
                <w:szCs w:val="20"/>
                <w:lang w:eastAsia="zh-CN"/>
              </w:rPr>
              <w:t>[19, TS 38.300]</w:t>
            </w:r>
            <w:r w:rsidRPr="00DA7E62">
              <w:rPr>
                <w:rFonts w:eastAsia="宋体"/>
                <w:szCs w:val="20"/>
                <w:lang w:val="en-GB"/>
              </w:rPr>
              <w:t xml:space="preserve">. The UE can be indicated, by a MAC CE, adaptation of </w:t>
            </w:r>
            <w:r w:rsidRPr="00DA7E62">
              <w:rPr>
                <w:rFonts w:eastAsia="宋体"/>
                <w:strike/>
                <w:color w:val="FF0000"/>
                <w:szCs w:val="20"/>
                <w:lang w:val="en-GB"/>
              </w:rPr>
              <w:t>parameters</w:t>
            </w:r>
            <w:r w:rsidRPr="00DA7E62">
              <w:rPr>
                <w:rFonts w:eastAsia="宋体"/>
                <w:szCs w:val="20"/>
                <w:lang w:val="en-GB"/>
              </w:rPr>
              <w:t xml:space="preserve"> </w:t>
            </w:r>
            <w:r w:rsidR="001B77B7" w:rsidRPr="006A0620">
              <w:rPr>
                <w:rFonts w:eastAsia="宋体"/>
                <w:color w:val="FF0000"/>
                <w:szCs w:val="20"/>
                <w:lang w:val="en-GB" w:eastAsia="zh-CN"/>
              </w:rPr>
              <w:t>periodicity</w:t>
            </w:r>
            <w:r w:rsidR="001B77B7" w:rsidRPr="001B77B7">
              <w:rPr>
                <w:rFonts w:eastAsia="宋体" w:hint="eastAsia"/>
                <w:szCs w:val="20"/>
                <w:lang w:val="en-GB" w:eastAsia="zh-CN"/>
              </w:rPr>
              <w:t xml:space="preserve"> for the activa</w:t>
            </w:r>
            <w:r w:rsidRPr="00DA7E62">
              <w:rPr>
                <w:rFonts w:eastAsia="宋体"/>
                <w:szCs w:val="20"/>
                <w:lang w:val="en-GB"/>
              </w:rPr>
              <w:t xml:space="preserve">ted transmission of the second SS/PBCH blocks when the SCell is activated. A number of half frames with transmission of the second SS/PBCH blocks is indicated by a MAC CE from values provided by </w:t>
            </w:r>
            <w:r w:rsidRPr="00DA7E62">
              <w:rPr>
                <w:rFonts w:eastAsia="宋体"/>
                <w:i/>
                <w:szCs w:val="20"/>
                <w:lang w:val="en-GB"/>
              </w:rPr>
              <w:t>od-ssb-nrofBurst</w:t>
            </w:r>
            <w:r w:rsidRPr="00DA7E62">
              <w:rPr>
                <w:rFonts w:eastAsia="宋体"/>
                <w:szCs w:val="20"/>
                <w:lang w:val="en-GB"/>
              </w:rPr>
              <w:t xml:space="preserve">, if provided; otherwise, the transmission of the second SS/PBCH blocks occurs until it is deactivated by </w:t>
            </w:r>
            <w:r w:rsidRPr="00DA7E62">
              <w:rPr>
                <w:rFonts w:eastAsia="宋体"/>
                <w:i/>
                <w:szCs w:val="20"/>
                <w:lang w:val="en-GB"/>
              </w:rPr>
              <w:t>od-ssb-config</w:t>
            </w:r>
            <w:r w:rsidRPr="00DA7E62">
              <w:rPr>
                <w:rFonts w:eastAsia="宋体"/>
                <w:szCs w:val="20"/>
                <w:lang w:val="en-GB"/>
              </w:rPr>
              <w:t xml:space="preserve"> or a MAC CE [11, TS 38.321], where </w:t>
            </w:r>
          </w:p>
          <w:p w14:paraId="66679594" w14:textId="77777777" w:rsidR="001B77B7" w:rsidRPr="001B77B7" w:rsidRDefault="001B77B7" w:rsidP="001B77B7">
            <w:pPr>
              <w:keepNext/>
              <w:keepLines/>
              <w:spacing w:before="180"/>
              <w:ind w:left="1134" w:hanging="1134"/>
              <w:jc w:val="center"/>
              <w:outlineLvl w:val="1"/>
              <w:rPr>
                <w:color w:val="FF0000"/>
                <w:szCs w:val="20"/>
                <w:lang w:eastAsia="zh-CN"/>
              </w:rPr>
            </w:pPr>
            <w:bookmarkStart w:id="8" w:name="_Toc12021437"/>
            <w:bookmarkStart w:id="9" w:name="_Toc20311549"/>
            <w:bookmarkStart w:id="10" w:name="_Toc26719374"/>
            <w:bookmarkStart w:id="11" w:name="_Toc29894805"/>
            <w:bookmarkStart w:id="12" w:name="_Toc29899104"/>
            <w:bookmarkStart w:id="13" w:name="_Toc29899522"/>
            <w:bookmarkStart w:id="14" w:name="_Toc29917259"/>
            <w:bookmarkStart w:id="15" w:name="_Toc36498133"/>
            <w:bookmarkStart w:id="16" w:name="_Toc45699159"/>
            <w:bookmarkStart w:id="17" w:name="_Toc185865722"/>
            <w:bookmarkStart w:id="18" w:name="_Toc185865725"/>
            <w:bookmarkStart w:id="19" w:name="_Toc12021440"/>
            <w:bookmarkStart w:id="20" w:name="_Toc20311552"/>
            <w:bookmarkStart w:id="21" w:name="_Toc26719377"/>
            <w:bookmarkStart w:id="22" w:name="_Toc29894808"/>
            <w:bookmarkStart w:id="23" w:name="_Toc29899107"/>
            <w:bookmarkStart w:id="24" w:name="_Toc29899525"/>
            <w:bookmarkStart w:id="25" w:name="_Toc29917262"/>
            <w:bookmarkStart w:id="26" w:name="_Toc36498136"/>
            <w:bookmarkStart w:id="27" w:name="_Toc45699162"/>
            <w:bookmarkStart w:id="28" w:name="_Toc130394842"/>
            <w:bookmarkStart w:id="29" w:name="_Toc12021451"/>
            <w:bookmarkStart w:id="30" w:name="_Toc20311563"/>
            <w:bookmarkStart w:id="31" w:name="_Toc26719388"/>
            <w:bookmarkStart w:id="32" w:name="_Toc29894819"/>
            <w:bookmarkStart w:id="33" w:name="_Toc29899118"/>
            <w:bookmarkStart w:id="34" w:name="_Toc29899536"/>
            <w:bookmarkStart w:id="35" w:name="_Toc29917273"/>
            <w:bookmarkStart w:id="36" w:name="_Toc36498147"/>
            <w:bookmarkStart w:id="37" w:name="_Toc45699173"/>
            <w:bookmarkStart w:id="38" w:name="_Toc130394853"/>
            <w:bookmarkStart w:id="39" w:name="_Ref491459187"/>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9CBD9DD" w14:textId="5B7D3E80" w:rsidR="00DA7E62" w:rsidRPr="001B77B7" w:rsidRDefault="001B77B7" w:rsidP="001B77B7">
            <w:pPr>
              <w:autoSpaceDE w:val="0"/>
              <w:autoSpaceDN w:val="0"/>
              <w:adjustRightInd w:val="0"/>
              <w:snapToGrid w:val="0"/>
              <w:spacing w:before="120"/>
              <w:jc w:val="center"/>
              <w:rPr>
                <w:rFonts w:eastAsia="宋体"/>
                <w:color w:val="FF0000"/>
                <w:sz w:val="28"/>
                <w:szCs w:val="28"/>
                <w:lang w:eastAsia="zh-CN"/>
                <w14:ligatures w14:val="standardContextual"/>
              </w:rPr>
            </w:pPr>
            <w:r w:rsidRPr="001B77B7">
              <w:rPr>
                <w:rFonts w:eastAsia="宋体"/>
                <w:color w:val="FF0000"/>
                <w:szCs w:val="20"/>
                <w:lang w:eastAsia="zh-CN"/>
                <w14:ligatures w14:val="standardContextual"/>
              </w:rPr>
              <w:t>---------------------------- Start of Text Proposal for TS 38.21</w:t>
            </w:r>
            <w:r w:rsidR="008F36B9">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03087412" w14:textId="57C54BEF" w:rsidR="009C1739" w:rsidRDefault="00656D50" w:rsidP="00656D50">
      <w:pPr>
        <w:pStyle w:val="a8"/>
        <w:rPr>
          <w:rFonts w:eastAsiaTheme="minorEastAsia"/>
          <w:b/>
          <w:bCs/>
          <w:i/>
          <w:iCs/>
          <w:lang w:eastAsia="zh-CN"/>
        </w:rPr>
      </w:pPr>
      <w:bookmarkStart w:id="40" w:name="_Ref197682040"/>
      <w:bookmarkStart w:id="41" w:name="_Ref205388087"/>
      <w:r w:rsidRPr="00B708D2">
        <w:rPr>
          <w:b/>
          <w:bCs/>
          <w:i/>
          <w:iCs/>
        </w:rPr>
        <w:t xml:space="preserve">Proposal </w:t>
      </w:r>
      <w:r w:rsidRPr="00B708D2">
        <w:rPr>
          <w:b/>
          <w:bCs/>
          <w:i/>
          <w:iCs/>
        </w:rPr>
        <w:fldChar w:fldCharType="begin"/>
      </w:r>
      <w:r w:rsidRPr="00B708D2">
        <w:rPr>
          <w:b/>
          <w:bCs/>
          <w:i/>
          <w:iCs/>
        </w:rPr>
        <w:instrText xml:space="preserve"> SEQ Proposal \* ARABIC </w:instrText>
      </w:r>
      <w:r w:rsidRPr="00B708D2">
        <w:rPr>
          <w:b/>
          <w:bCs/>
          <w:i/>
          <w:iCs/>
        </w:rPr>
        <w:fldChar w:fldCharType="separate"/>
      </w:r>
      <w:r w:rsidR="00772612">
        <w:rPr>
          <w:b/>
          <w:bCs/>
          <w:i/>
          <w:iCs/>
          <w:noProof/>
        </w:rPr>
        <w:t>1</w:t>
      </w:r>
      <w:r w:rsidRPr="00B708D2">
        <w:rPr>
          <w:b/>
          <w:bCs/>
          <w:i/>
          <w:iCs/>
        </w:rPr>
        <w:fldChar w:fldCharType="end"/>
      </w:r>
      <w:r w:rsidRPr="00B708D2">
        <w:rPr>
          <w:rFonts w:eastAsiaTheme="minorEastAsia"/>
          <w:b/>
          <w:bCs/>
          <w:i/>
          <w:iCs/>
          <w:lang w:eastAsia="zh-CN"/>
        </w:rPr>
        <w:t>: When MAC CE is used for updating the transmission parameter of a transmitted OD-SSB for the cell, only the parameter of periodicity could be updated.</w:t>
      </w:r>
      <w:bookmarkEnd w:id="40"/>
      <w:r w:rsidR="001B77B7">
        <w:rPr>
          <w:rFonts w:eastAsiaTheme="minorEastAsia" w:hint="eastAsia"/>
          <w:b/>
          <w:bCs/>
          <w:i/>
          <w:iCs/>
          <w:lang w:eastAsia="zh-CN"/>
        </w:rPr>
        <w:t xml:space="preserve"> And adopt the TP#1.</w:t>
      </w:r>
      <w:bookmarkEnd w:id="41"/>
    </w:p>
    <w:p w14:paraId="0B790D1B" w14:textId="24611AF2" w:rsidR="00864E3C" w:rsidRDefault="00A1504B" w:rsidP="00AD44C4">
      <w:pPr>
        <w:spacing w:before="120" w:after="120"/>
        <w:jc w:val="both"/>
        <w:rPr>
          <w:rFonts w:eastAsiaTheme="minorEastAsia"/>
          <w:szCs w:val="20"/>
          <w:lang w:val="en-GB" w:eastAsia="zh-CN"/>
        </w:rPr>
      </w:pPr>
      <w:r>
        <w:rPr>
          <w:rFonts w:eastAsiaTheme="minorEastAsia" w:hint="eastAsia"/>
          <w:lang w:val="en-GB" w:eastAsia="zh-CN"/>
        </w:rPr>
        <w:t xml:space="preserve">When </w:t>
      </w:r>
      <w:r w:rsidR="009B2C42" w:rsidRPr="009B2C42">
        <w:rPr>
          <w:rFonts w:eastAsiaTheme="minorEastAsia"/>
          <w:lang w:val="en-GB" w:eastAsia="zh-CN"/>
        </w:rPr>
        <w:t xml:space="preserve">always-on SSB </w:t>
      </w:r>
      <w:r w:rsidR="00587B1B">
        <w:rPr>
          <w:rFonts w:eastAsiaTheme="minorEastAsia" w:hint="eastAsia"/>
          <w:lang w:val="en-GB" w:eastAsia="zh-CN"/>
        </w:rPr>
        <w:t>operates as</w:t>
      </w:r>
      <w:r w:rsidR="00587B1B" w:rsidRPr="009B2C42">
        <w:rPr>
          <w:rFonts w:eastAsiaTheme="minorEastAsia"/>
          <w:lang w:val="en-GB" w:eastAsia="zh-CN"/>
        </w:rPr>
        <w:t xml:space="preserve"> </w:t>
      </w:r>
      <w:r w:rsidR="009B2C42" w:rsidRPr="009B2C42">
        <w:rPr>
          <w:rFonts w:eastAsiaTheme="minorEastAsia"/>
          <w:lang w:val="en-GB" w:eastAsia="zh-CN"/>
        </w:rPr>
        <w:t>CD-SSB on a synchronization raster</w:t>
      </w:r>
      <w:r w:rsidR="009B2C42">
        <w:rPr>
          <w:rFonts w:eastAsiaTheme="minorEastAsia" w:hint="eastAsia"/>
          <w:lang w:val="en-GB" w:eastAsia="zh-CN"/>
        </w:rPr>
        <w:t xml:space="preserve">, there </w:t>
      </w:r>
      <w:r w:rsidR="00587B1B">
        <w:rPr>
          <w:rFonts w:eastAsiaTheme="minorEastAsia" w:hint="eastAsia"/>
          <w:lang w:val="en-GB" w:eastAsia="zh-CN"/>
        </w:rPr>
        <w:t xml:space="preserve">was an agreement </w:t>
      </w:r>
      <w:r w:rsidR="00587B1B" w:rsidRPr="00587B1B">
        <w:rPr>
          <w:rFonts w:eastAsiaTheme="minorEastAsia"/>
          <w:lang w:val="en-GB" w:eastAsia="zh-CN"/>
        </w:rPr>
        <w:t xml:space="preserve">reached in the </w:t>
      </w:r>
      <w:r w:rsidR="0099169F">
        <w:rPr>
          <w:rFonts w:eastAsiaTheme="minorEastAsia" w:hint="eastAsia"/>
          <w:lang w:val="en-GB" w:eastAsia="zh-CN"/>
        </w:rPr>
        <w:t>previous</w:t>
      </w:r>
      <w:r w:rsidR="0099169F" w:rsidRPr="00587B1B">
        <w:rPr>
          <w:rFonts w:eastAsiaTheme="minorEastAsia"/>
          <w:lang w:val="en-GB" w:eastAsia="zh-CN"/>
        </w:rPr>
        <w:t xml:space="preserve"> </w:t>
      </w:r>
      <w:r w:rsidR="00587B1B" w:rsidRPr="00587B1B">
        <w:rPr>
          <w:rFonts w:eastAsiaTheme="minorEastAsia"/>
          <w:lang w:val="en-GB" w:eastAsia="zh-CN"/>
        </w:rPr>
        <w:t>meeting that</w:t>
      </w:r>
      <w:r w:rsidR="00587B1B">
        <w:rPr>
          <w:rFonts w:eastAsiaTheme="minorEastAsia" w:hint="eastAsia"/>
          <w:lang w:val="en-GB" w:eastAsia="zh-CN"/>
        </w:rPr>
        <w:t xml:space="preserve"> </w:t>
      </w:r>
      <w:r w:rsidR="00587B1B" w:rsidRPr="00587B1B">
        <w:rPr>
          <w:rFonts w:eastAsiaTheme="minorEastAsia"/>
          <w:lang w:val="en-GB" w:eastAsia="zh-CN"/>
        </w:rPr>
        <w:t>both always-on SSB and on-demand SSB must be located within the same BWP</w:t>
      </w:r>
      <w:r w:rsidR="00DB2ABC">
        <w:rPr>
          <w:rFonts w:eastAsiaTheme="minorEastAsia" w:hint="eastAsia"/>
          <w:lang w:val="en-GB" w:eastAsia="zh-CN"/>
        </w:rPr>
        <w:t>.</w:t>
      </w:r>
      <w:r w:rsidR="00802807">
        <w:rPr>
          <w:rFonts w:eastAsiaTheme="minorEastAsia" w:hint="eastAsia"/>
          <w:lang w:val="en-GB" w:eastAsia="zh-CN"/>
        </w:rPr>
        <w:t xml:space="preserve"> </w:t>
      </w:r>
      <w:r w:rsidR="00802807" w:rsidRPr="00246AF2">
        <w:rPr>
          <w:rFonts w:eastAsiaTheme="minorEastAsia" w:hint="eastAsia"/>
          <w:szCs w:val="20"/>
          <w:lang w:val="en-GB" w:eastAsia="zh-CN"/>
        </w:rPr>
        <w:t xml:space="preserve"> </w:t>
      </w:r>
      <w:r w:rsidR="00864E3C">
        <w:rPr>
          <w:rFonts w:eastAsiaTheme="minorEastAsia" w:hint="eastAsia"/>
          <w:szCs w:val="20"/>
          <w:lang w:val="en-GB" w:eastAsia="zh-CN"/>
        </w:rPr>
        <w:t xml:space="preserve">However, </w:t>
      </w:r>
      <w:r w:rsidR="00864E3C" w:rsidRPr="00864E3C">
        <w:rPr>
          <w:rFonts w:eastAsiaTheme="minorEastAsia"/>
          <w:szCs w:val="20"/>
          <w:lang w:val="en-GB" w:eastAsia="zh-CN"/>
        </w:rPr>
        <w:t xml:space="preserve">the size of a BWP can vary and reach up to 100 MHz, </w:t>
      </w:r>
      <w:r w:rsidR="00864E3C">
        <w:rPr>
          <w:rFonts w:eastAsiaTheme="minorEastAsia" w:hint="eastAsia"/>
          <w:szCs w:val="20"/>
          <w:lang w:val="en-GB" w:eastAsia="zh-CN"/>
        </w:rPr>
        <w:t xml:space="preserve">then </w:t>
      </w:r>
      <w:r w:rsidR="00864E3C" w:rsidRPr="00864E3C">
        <w:rPr>
          <w:rFonts w:eastAsiaTheme="minorEastAsia"/>
          <w:szCs w:val="20"/>
          <w:lang w:val="en-GB" w:eastAsia="zh-CN"/>
        </w:rPr>
        <w:t>the frequency gap between always-on SSB and on-demand SSB could still be large. Then UE may still need to perform RF retuning or to search SSB with a large RF range to avoid RF retuning, which would cause the same BWP restriction meaningless.</w:t>
      </w:r>
      <w:r w:rsidR="00512D78">
        <w:rPr>
          <w:rFonts w:eastAsiaTheme="minorEastAsia" w:hint="eastAsia"/>
          <w:szCs w:val="20"/>
          <w:lang w:val="en-GB" w:eastAsia="zh-CN"/>
        </w:rPr>
        <w:t xml:space="preserve"> Therefore, the frequency gap between </w:t>
      </w:r>
      <w:r w:rsidR="00512D78">
        <w:rPr>
          <w:rFonts w:eastAsiaTheme="minorEastAsia"/>
          <w:szCs w:val="20"/>
          <w:lang w:val="en-GB" w:eastAsia="zh-CN"/>
        </w:rPr>
        <w:t>always</w:t>
      </w:r>
      <w:r w:rsidR="00512D78">
        <w:rPr>
          <w:rFonts w:eastAsiaTheme="minorEastAsia" w:hint="eastAsia"/>
          <w:szCs w:val="20"/>
          <w:lang w:val="en-GB" w:eastAsia="zh-CN"/>
        </w:rPr>
        <w:t>-on SSB and on-demand SSB should be further limited</w:t>
      </w:r>
      <w:r w:rsidR="006A19C1">
        <w:rPr>
          <w:rFonts w:eastAsiaTheme="minorEastAsia" w:hint="eastAsia"/>
          <w:szCs w:val="20"/>
          <w:lang w:val="en-GB" w:eastAsia="zh-CN"/>
        </w:rPr>
        <w:t xml:space="preserve"> to be </w:t>
      </w:r>
      <w:r w:rsidR="006A19C1" w:rsidRPr="00512D78">
        <w:rPr>
          <w:rFonts w:eastAsiaTheme="minorEastAsia"/>
          <w:szCs w:val="20"/>
          <w:lang w:val="en-GB" w:eastAsia="zh-CN"/>
        </w:rPr>
        <w:t>smaller than a pre-defined threshold</w:t>
      </w:r>
      <w:r w:rsidR="006A19C1">
        <w:rPr>
          <w:rFonts w:eastAsiaTheme="minorEastAsia" w:hint="eastAsia"/>
          <w:szCs w:val="20"/>
          <w:lang w:val="en-GB" w:eastAsia="zh-CN"/>
        </w:rPr>
        <w:t>.</w:t>
      </w:r>
      <w:r w:rsidR="008F36B9">
        <w:rPr>
          <w:rFonts w:eastAsiaTheme="minorEastAsia" w:hint="eastAsia"/>
          <w:szCs w:val="20"/>
          <w:lang w:val="en-GB" w:eastAsia="zh-CN"/>
        </w:rPr>
        <w:t xml:space="preserve"> Hence, the following TP#2 is proposed:</w:t>
      </w:r>
    </w:p>
    <w:tbl>
      <w:tblPr>
        <w:tblStyle w:val="ac"/>
        <w:tblW w:w="0" w:type="auto"/>
        <w:tblLook w:val="04A0" w:firstRow="1" w:lastRow="0" w:firstColumn="1" w:lastColumn="0" w:noHBand="0" w:noVBand="1"/>
      </w:tblPr>
      <w:tblGrid>
        <w:gridCol w:w="3256"/>
        <w:gridCol w:w="5804"/>
      </w:tblGrid>
      <w:tr w:rsidR="008F36B9" w14:paraId="5C901F94" w14:textId="77777777" w:rsidTr="000C51B2">
        <w:tc>
          <w:tcPr>
            <w:tcW w:w="3256" w:type="dxa"/>
          </w:tcPr>
          <w:p w14:paraId="439F43EF" w14:textId="77777777" w:rsidR="008F36B9" w:rsidRDefault="008F36B9" w:rsidP="000C51B2">
            <w:pPr>
              <w:spacing w:before="120" w:after="120"/>
              <w:jc w:val="both"/>
              <w:rPr>
                <w:rFonts w:ascii="Times" w:eastAsiaTheme="minorEastAsia" w:hAnsi="Times"/>
                <w:szCs w:val="20"/>
                <w:lang w:val="en-GB" w:eastAsia="zh-CN"/>
              </w:rPr>
            </w:pPr>
            <w:bookmarkStart w:id="42" w:name="OLE_LINK4"/>
            <w:r>
              <w:rPr>
                <w:rFonts w:ascii="Times" w:eastAsiaTheme="minorEastAsia" w:hAnsi="Times" w:hint="eastAsia"/>
                <w:szCs w:val="20"/>
                <w:lang w:val="en-GB" w:eastAsia="zh-CN"/>
              </w:rPr>
              <w:lastRenderedPageBreak/>
              <w:t>Reason for change</w:t>
            </w:r>
          </w:p>
        </w:tc>
        <w:tc>
          <w:tcPr>
            <w:tcW w:w="5804" w:type="dxa"/>
          </w:tcPr>
          <w:p w14:paraId="4FFDF440" w14:textId="0F2ADB1B" w:rsidR="008F36B9" w:rsidRDefault="008F36B9" w:rsidP="000C51B2">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Restrict the frequency gap between always-on SSB and on-demand SSB to avoid RF retuning of UE.</w:t>
            </w:r>
          </w:p>
        </w:tc>
      </w:tr>
      <w:tr w:rsidR="008F36B9" w14:paraId="7928796F" w14:textId="77777777" w:rsidTr="000C51B2">
        <w:tc>
          <w:tcPr>
            <w:tcW w:w="3256" w:type="dxa"/>
          </w:tcPr>
          <w:p w14:paraId="201852ED" w14:textId="77777777" w:rsidR="008F36B9" w:rsidRDefault="008F36B9" w:rsidP="000C51B2">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6031FFA0" w14:textId="5E1DB194" w:rsidR="008F36B9" w:rsidRDefault="008F36B9" w:rsidP="000C51B2">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T</w:t>
            </w:r>
            <w:r w:rsidRPr="008F36B9">
              <w:rPr>
                <w:rFonts w:ascii="Times" w:eastAsiaTheme="minorEastAsia" w:hAnsi="Times"/>
                <w:szCs w:val="20"/>
                <w:lang w:val="en-GB" w:eastAsia="zh-CN"/>
              </w:rPr>
              <w:t>he frequency gap between always-on SSB and on-demand SSB</w:t>
            </w:r>
            <w:r>
              <w:rPr>
                <w:rFonts w:ascii="Times" w:eastAsiaTheme="minorEastAsia" w:hAnsi="Times" w:hint="eastAsia"/>
                <w:szCs w:val="20"/>
                <w:lang w:val="en-GB" w:eastAsia="zh-CN"/>
              </w:rPr>
              <w:t xml:space="preserve"> is smaller than a threshold.</w:t>
            </w:r>
          </w:p>
        </w:tc>
      </w:tr>
      <w:tr w:rsidR="008F36B9" w14:paraId="5F56BCFC" w14:textId="77777777" w:rsidTr="000C51B2">
        <w:tc>
          <w:tcPr>
            <w:tcW w:w="3256" w:type="dxa"/>
          </w:tcPr>
          <w:p w14:paraId="20C78F23" w14:textId="77777777" w:rsidR="008F36B9" w:rsidRDefault="008F36B9" w:rsidP="000C51B2">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C</w:t>
            </w:r>
            <w:r>
              <w:rPr>
                <w:rFonts w:ascii="Times" w:eastAsiaTheme="minorEastAsia" w:hAnsi="Times" w:hint="eastAsia"/>
                <w:szCs w:val="20"/>
                <w:lang w:val="en-GB" w:eastAsia="zh-CN"/>
              </w:rPr>
              <w:t>onsequences if not approved</w:t>
            </w:r>
          </w:p>
        </w:tc>
        <w:tc>
          <w:tcPr>
            <w:tcW w:w="5804" w:type="dxa"/>
          </w:tcPr>
          <w:p w14:paraId="22CAF647" w14:textId="6C80A2B4" w:rsidR="008F36B9" w:rsidRDefault="008F36B9" w:rsidP="000C51B2">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T</w:t>
            </w:r>
            <w:r w:rsidRPr="008F36B9">
              <w:rPr>
                <w:rFonts w:ascii="Times" w:eastAsiaTheme="minorEastAsia" w:hAnsi="Times"/>
                <w:szCs w:val="20"/>
                <w:lang w:val="en-GB" w:eastAsia="zh-CN"/>
              </w:rPr>
              <w:t xml:space="preserve">he same BWP restriction </w:t>
            </w:r>
            <w:r>
              <w:rPr>
                <w:rFonts w:ascii="Times" w:eastAsiaTheme="minorEastAsia" w:hAnsi="Times" w:hint="eastAsia"/>
                <w:szCs w:val="20"/>
                <w:lang w:val="en-GB" w:eastAsia="zh-CN"/>
              </w:rPr>
              <w:t xml:space="preserve">may become </w:t>
            </w:r>
            <w:r w:rsidRPr="008F36B9">
              <w:rPr>
                <w:rFonts w:ascii="Times" w:eastAsiaTheme="minorEastAsia" w:hAnsi="Times"/>
                <w:szCs w:val="20"/>
                <w:lang w:val="en-GB" w:eastAsia="zh-CN"/>
              </w:rPr>
              <w:t>meaningless</w:t>
            </w:r>
            <w:r>
              <w:rPr>
                <w:rFonts w:ascii="Times" w:eastAsiaTheme="minorEastAsia" w:hAnsi="Times" w:hint="eastAsia"/>
                <w:szCs w:val="20"/>
                <w:lang w:val="en-GB" w:eastAsia="zh-CN"/>
              </w:rPr>
              <w:t>.</w:t>
            </w:r>
          </w:p>
        </w:tc>
      </w:tr>
      <w:tr w:rsidR="008F36B9" w14:paraId="1CC51BE5" w14:textId="77777777" w:rsidTr="000C51B2">
        <w:tc>
          <w:tcPr>
            <w:tcW w:w="9060" w:type="dxa"/>
            <w:gridSpan w:val="2"/>
          </w:tcPr>
          <w:p w14:paraId="1D9CFC6C" w14:textId="2782E350" w:rsidR="008F36B9" w:rsidRPr="001B77B7" w:rsidRDefault="008F36B9" w:rsidP="000C51B2">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667CFAEB" w14:textId="1A1E5497" w:rsidR="00606B0B" w:rsidRPr="00606B0B" w:rsidRDefault="008F36B9" w:rsidP="00606B0B">
            <w:pPr>
              <w:keepNext/>
              <w:keepLines/>
              <w:spacing w:before="180" w:after="120"/>
              <w:ind w:left="1134" w:hanging="1134"/>
              <w:jc w:val="center"/>
              <w:outlineLvl w:val="1"/>
              <w:rPr>
                <w:rFonts w:eastAsiaTheme="minorEastAsia"/>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44BFC258" w14:textId="77777777" w:rsidR="00606B0B" w:rsidRPr="00606B0B" w:rsidRDefault="00606B0B" w:rsidP="00606B0B">
            <w:pPr>
              <w:spacing w:after="180"/>
              <w:rPr>
                <w:rFonts w:eastAsia="宋体"/>
                <w:szCs w:val="20"/>
                <w:lang w:val="en-GB"/>
              </w:rPr>
            </w:pPr>
            <w:r w:rsidRPr="00606B0B">
              <w:rPr>
                <w:rFonts w:eastAsia="宋体"/>
                <w:szCs w:val="20"/>
                <w:lang w:val="en-GB"/>
              </w:rPr>
              <w:t xml:space="preserve">When the first SS/PBCH blocks in a configured DL BWP can be used to obtain </w:t>
            </w:r>
            <w:r w:rsidRPr="00606B0B">
              <w:rPr>
                <w:rFonts w:eastAsia="宋体"/>
                <w:i/>
                <w:szCs w:val="20"/>
                <w:lang w:val="en-GB"/>
              </w:rPr>
              <w:t>SIB1</w:t>
            </w:r>
            <w:r w:rsidRPr="00606B0B">
              <w:rPr>
                <w:rFonts w:eastAsia="宋体"/>
                <w:szCs w:val="20"/>
                <w:lang w:val="en-GB"/>
              </w:rPr>
              <w:t xml:space="preserve"> and the frequency location of the first SS/PBCH blocks corresponds to the GSCN of a synchronization raster entry, the UE expects </w:t>
            </w:r>
          </w:p>
          <w:p w14:paraId="0B8F7E91" w14:textId="77777777" w:rsidR="00606B0B" w:rsidRPr="00606B0B" w:rsidRDefault="00606B0B" w:rsidP="00606B0B">
            <w:pPr>
              <w:spacing w:after="180"/>
              <w:ind w:left="568" w:hanging="284"/>
              <w:rPr>
                <w:rFonts w:eastAsia="宋体"/>
                <w:szCs w:val="20"/>
                <w:lang w:val="x-none"/>
              </w:rPr>
            </w:pPr>
            <w:r w:rsidRPr="00606B0B">
              <w:rPr>
                <w:rFonts w:eastAsia="宋体"/>
                <w:szCs w:val="20"/>
                <w:lang w:val="x-none"/>
              </w:rPr>
              <w:t>-</w:t>
            </w:r>
            <w:r w:rsidRPr="00606B0B">
              <w:rPr>
                <w:rFonts w:eastAsia="宋体"/>
                <w:szCs w:val="20"/>
                <w:lang w:val="x-none"/>
              </w:rPr>
              <w:tab/>
              <w:t>a frequency location of the second SS/PBCH blocks to be different from the frequency location of the first SS/PBCH blocks and not to correspond to the GSCN of a synchronization raster entry</w:t>
            </w:r>
          </w:p>
          <w:p w14:paraId="1AF736ED" w14:textId="77777777" w:rsidR="00606B0B" w:rsidRPr="00606B0B" w:rsidRDefault="00606B0B" w:rsidP="00606B0B">
            <w:pPr>
              <w:spacing w:after="180"/>
              <w:ind w:left="568" w:hanging="284"/>
              <w:rPr>
                <w:rFonts w:eastAsia="宋体"/>
                <w:szCs w:val="20"/>
                <w:lang w:val="x-none"/>
              </w:rPr>
            </w:pPr>
            <w:r w:rsidRPr="00606B0B">
              <w:rPr>
                <w:rFonts w:eastAsia="宋体"/>
                <w:szCs w:val="20"/>
                <w:lang w:val="x-none"/>
              </w:rPr>
              <w:t>-</w:t>
            </w:r>
            <w:r w:rsidRPr="00606B0B">
              <w:rPr>
                <w:rFonts w:eastAsia="宋体"/>
                <w:szCs w:val="20"/>
                <w:lang w:val="x-none"/>
              </w:rPr>
              <w:tab/>
              <w:t xml:space="preserve">frequency resources of the second SS/PBCH blocks not to overlap with frequency resources of the first SS/PBCH blocks </w:t>
            </w:r>
          </w:p>
          <w:p w14:paraId="1902E90F" w14:textId="153C900B" w:rsidR="00606B0B" w:rsidRPr="00606B0B" w:rsidRDefault="00606B0B" w:rsidP="00606B0B">
            <w:pPr>
              <w:spacing w:after="180"/>
              <w:ind w:left="568" w:hanging="284"/>
              <w:rPr>
                <w:rFonts w:eastAsia="宋体"/>
                <w:szCs w:val="20"/>
                <w:lang w:val="x-none" w:eastAsia="zh-CN"/>
              </w:rPr>
            </w:pPr>
            <w:r w:rsidRPr="00606B0B">
              <w:rPr>
                <w:rFonts w:eastAsia="宋体"/>
                <w:szCs w:val="20"/>
                <w:lang w:val="x-none"/>
              </w:rPr>
              <w:t>-</w:t>
            </w:r>
            <w:r w:rsidRPr="00606B0B">
              <w:rPr>
                <w:rFonts w:eastAsia="宋体"/>
                <w:szCs w:val="20"/>
                <w:lang w:val="x-none"/>
              </w:rPr>
              <w:tab/>
            </w:r>
            <w:bookmarkStart w:id="43" w:name="OLE_LINK3"/>
            <w:r w:rsidRPr="00606B0B">
              <w:rPr>
                <w:rFonts w:eastAsia="宋体"/>
                <w:szCs w:val="20"/>
                <w:lang w:val="x-none"/>
              </w:rPr>
              <w:t>the second SS/PBCH blocks</w:t>
            </w:r>
            <w:bookmarkEnd w:id="43"/>
            <w:r w:rsidRPr="00606B0B">
              <w:rPr>
                <w:rFonts w:eastAsia="宋体"/>
                <w:szCs w:val="20"/>
                <w:lang w:val="x-none"/>
              </w:rPr>
              <w:t xml:space="preserve"> to be within the configured DL BWP as the first SS/PBCH blocks</w:t>
            </w:r>
            <w:r>
              <w:rPr>
                <w:rFonts w:eastAsia="宋体" w:hint="eastAsia"/>
                <w:szCs w:val="20"/>
                <w:lang w:val="x-none" w:eastAsia="zh-CN"/>
              </w:rPr>
              <w:t xml:space="preserve"> </w:t>
            </w:r>
            <w:r w:rsidRPr="00606B0B">
              <w:rPr>
                <w:rFonts w:eastAsia="宋体" w:hint="eastAsia"/>
                <w:color w:val="FF0000"/>
                <w:szCs w:val="20"/>
                <w:lang w:val="x-none" w:eastAsia="zh-CN"/>
              </w:rPr>
              <w:t>and</w:t>
            </w:r>
            <w:r>
              <w:rPr>
                <w:rFonts w:eastAsia="宋体" w:hint="eastAsia"/>
                <w:color w:val="FF0000"/>
                <w:szCs w:val="20"/>
                <w:lang w:val="x-none" w:eastAsia="zh-CN"/>
              </w:rPr>
              <w:t xml:space="preserve"> the frequency gap between the</w:t>
            </w:r>
            <w:r>
              <w:t xml:space="preserve"> </w:t>
            </w:r>
            <w:r w:rsidRPr="00606B0B">
              <w:rPr>
                <w:rFonts w:eastAsia="宋体"/>
                <w:color w:val="FF0000"/>
                <w:szCs w:val="20"/>
                <w:lang w:val="x-none" w:eastAsia="zh-CN"/>
              </w:rPr>
              <w:t>first SS/PBCH blocks</w:t>
            </w:r>
            <w:r>
              <w:rPr>
                <w:rFonts w:eastAsia="宋体" w:hint="eastAsia"/>
                <w:color w:val="FF0000"/>
                <w:szCs w:val="20"/>
                <w:lang w:val="x-none" w:eastAsia="zh-CN"/>
              </w:rPr>
              <w:t xml:space="preserve"> and </w:t>
            </w:r>
            <w:r w:rsidRPr="00606B0B">
              <w:rPr>
                <w:rFonts w:eastAsia="宋体"/>
                <w:color w:val="FF0000"/>
                <w:szCs w:val="20"/>
                <w:lang w:val="x-none" w:eastAsia="zh-CN"/>
              </w:rPr>
              <w:t>the second SS/PBCH blocks</w:t>
            </w:r>
            <w:r>
              <w:rPr>
                <w:rFonts w:eastAsia="宋体" w:hint="eastAsia"/>
                <w:color w:val="FF0000"/>
                <w:szCs w:val="20"/>
                <w:lang w:val="x-none" w:eastAsia="zh-CN"/>
              </w:rPr>
              <w:t xml:space="preserve"> is smaller than </w:t>
            </w:r>
            <w:r w:rsidRPr="00606B0B">
              <w:rPr>
                <w:rFonts w:eastAsia="宋体" w:hint="eastAsia"/>
                <w:i/>
                <w:iCs/>
                <w:color w:val="FF0000"/>
                <w:szCs w:val="20"/>
                <w:lang w:val="x-none" w:eastAsia="zh-CN"/>
              </w:rPr>
              <w:t>od-ssb-frequency-threshold</w:t>
            </w:r>
            <w:r>
              <w:rPr>
                <w:rFonts w:eastAsia="宋体" w:hint="eastAsia"/>
                <w:i/>
                <w:iCs/>
                <w:color w:val="FF0000"/>
                <w:szCs w:val="20"/>
                <w:lang w:val="x-none" w:eastAsia="zh-CN"/>
              </w:rPr>
              <w:t>.</w:t>
            </w:r>
          </w:p>
          <w:p w14:paraId="1FB39874" w14:textId="77777777" w:rsidR="00606B0B" w:rsidRPr="00606B0B" w:rsidRDefault="00606B0B" w:rsidP="00606B0B">
            <w:pPr>
              <w:spacing w:after="180"/>
              <w:ind w:left="568" w:hanging="284"/>
              <w:rPr>
                <w:rFonts w:eastAsia="宋体"/>
                <w:szCs w:val="20"/>
                <w:lang w:val="x-none"/>
              </w:rPr>
            </w:pPr>
            <w:r w:rsidRPr="00606B0B">
              <w:rPr>
                <w:rFonts w:eastAsia="宋体"/>
                <w:szCs w:val="20"/>
                <w:lang w:val="x-none"/>
              </w:rPr>
              <w:t>-</w:t>
            </w:r>
            <w:r w:rsidRPr="00606B0B">
              <w:rPr>
                <w:rFonts w:eastAsia="宋体"/>
                <w:szCs w:val="20"/>
                <w:lang w:val="x-none"/>
              </w:rPr>
              <w:tab/>
              <w:t xml:space="preserve">the second SS/PBCH blocks are not used to obtain </w:t>
            </w:r>
            <w:r w:rsidRPr="00606B0B">
              <w:rPr>
                <w:rFonts w:eastAsia="宋体"/>
                <w:i/>
                <w:szCs w:val="20"/>
                <w:lang w:val="x-none"/>
              </w:rPr>
              <w:t>SIB1</w:t>
            </w:r>
          </w:p>
          <w:p w14:paraId="47EC4FDD" w14:textId="77777777" w:rsidR="00606B0B" w:rsidRPr="00606B0B" w:rsidRDefault="00606B0B" w:rsidP="00606B0B">
            <w:pPr>
              <w:spacing w:after="180"/>
              <w:rPr>
                <w:rFonts w:eastAsia="宋体"/>
                <w:szCs w:val="20"/>
                <w:lang w:val="en-GB"/>
              </w:rPr>
            </w:pPr>
            <w:r w:rsidRPr="00606B0B">
              <w:rPr>
                <w:rFonts w:eastAsia="宋体"/>
                <w:szCs w:val="20"/>
                <w:lang w:val="en-GB"/>
              </w:rPr>
              <w:t xml:space="preserve">When the first SS/PBCH blocks in a configured DL BWP cannot be used to obtain </w:t>
            </w:r>
            <w:r w:rsidRPr="00606B0B">
              <w:rPr>
                <w:rFonts w:eastAsia="宋体"/>
                <w:i/>
                <w:szCs w:val="20"/>
                <w:lang w:val="en-GB"/>
              </w:rPr>
              <w:t>SIB1</w:t>
            </w:r>
            <w:r w:rsidRPr="00606B0B">
              <w:rPr>
                <w:rFonts w:eastAsia="宋体"/>
                <w:szCs w:val="20"/>
                <w:lang w:val="en-GB"/>
              </w:rPr>
              <w:t xml:space="preserve">, the UE expects </w:t>
            </w:r>
          </w:p>
          <w:p w14:paraId="4FC0B431" w14:textId="77777777" w:rsidR="00606B0B" w:rsidRPr="00606B0B" w:rsidRDefault="00606B0B" w:rsidP="00606B0B">
            <w:pPr>
              <w:spacing w:after="180"/>
              <w:ind w:left="568" w:hanging="284"/>
              <w:rPr>
                <w:rFonts w:eastAsia="宋体"/>
                <w:i/>
                <w:szCs w:val="20"/>
                <w:lang w:val="x-none"/>
              </w:rPr>
            </w:pPr>
            <w:r w:rsidRPr="00606B0B">
              <w:rPr>
                <w:rFonts w:eastAsia="宋体"/>
                <w:szCs w:val="20"/>
                <w:lang w:val="x-none"/>
              </w:rPr>
              <w:t>-</w:t>
            </w:r>
            <w:r w:rsidRPr="00606B0B">
              <w:rPr>
                <w:rFonts w:eastAsia="宋体"/>
                <w:szCs w:val="20"/>
                <w:lang w:val="x-none"/>
              </w:rPr>
              <w:tab/>
              <w:t>a same frequency location for the second SS/PBCH blocks</w:t>
            </w:r>
            <w:r w:rsidRPr="00606B0B">
              <w:rPr>
                <w:rFonts w:eastAsia="Batang"/>
                <w:iCs/>
                <w:szCs w:val="20"/>
                <w:lang w:val="x-none" w:eastAsia="ko-KR"/>
              </w:rPr>
              <w:t xml:space="preserve"> and for the first SS/PBCH blocks</w:t>
            </w:r>
          </w:p>
          <w:p w14:paraId="461C64DD" w14:textId="08905F1C" w:rsidR="008F36B9" w:rsidRPr="006C0764" w:rsidRDefault="00606B0B" w:rsidP="006C0764">
            <w:pPr>
              <w:spacing w:after="180"/>
              <w:ind w:left="568" w:hanging="284"/>
              <w:rPr>
                <w:rFonts w:eastAsia="宋体"/>
                <w:szCs w:val="20"/>
                <w:lang w:val="x-none" w:eastAsia="zh-CN"/>
              </w:rPr>
            </w:pPr>
            <w:r w:rsidRPr="00606B0B">
              <w:rPr>
                <w:rFonts w:eastAsia="宋体"/>
                <w:szCs w:val="20"/>
                <w:lang w:val="x-none"/>
              </w:rPr>
              <w:t>-</w:t>
            </w:r>
            <w:r w:rsidRPr="00606B0B">
              <w:rPr>
                <w:rFonts w:eastAsia="宋体"/>
                <w:szCs w:val="20"/>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67851404" w14:textId="20339D87" w:rsidR="008F36B9" w:rsidRPr="008F36B9" w:rsidRDefault="008F36B9" w:rsidP="008F36B9">
            <w:pPr>
              <w:keepNext/>
              <w:keepLines/>
              <w:spacing w:before="180"/>
              <w:ind w:left="1134" w:hanging="1134"/>
              <w:jc w:val="center"/>
              <w:outlineLvl w:val="1"/>
              <w:rPr>
                <w:rFonts w:eastAsiaTheme="minorEastAsia"/>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28CB5D40" w14:textId="235DB63E" w:rsidR="008F36B9" w:rsidRPr="001B77B7" w:rsidRDefault="008F36B9" w:rsidP="000C51B2">
            <w:pPr>
              <w:autoSpaceDE w:val="0"/>
              <w:autoSpaceDN w:val="0"/>
              <w:adjustRightInd w:val="0"/>
              <w:snapToGrid w:val="0"/>
              <w:spacing w:before="120"/>
              <w:jc w:val="center"/>
              <w:rPr>
                <w:rFonts w:eastAsia="宋体"/>
                <w:color w:val="FF0000"/>
                <w:sz w:val="28"/>
                <w:szCs w:val="28"/>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43FE88D8" w14:textId="1FAB170E" w:rsidR="00A35941" w:rsidRDefault="00A35941" w:rsidP="00A35941">
      <w:pPr>
        <w:pStyle w:val="a8"/>
        <w:jc w:val="both"/>
        <w:rPr>
          <w:rFonts w:eastAsiaTheme="minorEastAsia"/>
          <w:b/>
          <w:bCs/>
          <w:i/>
          <w:iCs/>
          <w:lang w:eastAsia="zh-CN"/>
        </w:rPr>
      </w:pPr>
      <w:bookmarkStart w:id="44" w:name="_Ref197682046"/>
      <w:bookmarkStart w:id="45" w:name="_Ref205388089"/>
      <w:bookmarkEnd w:id="42"/>
      <w:r w:rsidRPr="00A35941">
        <w:rPr>
          <w:b/>
          <w:bCs/>
          <w:i/>
          <w:iCs/>
        </w:rPr>
        <w:t xml:space="preserve">Proposal </w:t>
      </w:r>
      <w:r w:rsidRPr="00A35941">
        <w:rPr>
          <w:b/>
          <w:bCs/>
          <w:i/>
          <w:iCs/>
        </w:rPr>
        <w:fldChar w:fldCharType="begin"/>
      </w:r>
      <w:r w:rsidRPr="00A35941">
        <w:rPr>
          <w:b/>
          <w:bCs/>
          <w:i/>
          <w:iCs/>
        </w:rPr>
        <w:instrText xml:space="preserve"> SEQ Proposal \* ARABIC </w:instrText>
      </w:r>
      <w:r w:rsidRPr="00A35941">
        <w:rPr>
          <w:b/>
          <w:bCs/>
          <w:i/>
          <w:iCs/>
        </w:rPr>
        <w:fldChar w:fldCharType="separate"/>
      </w:r>
      <w:r w:rsidR="00772612">
        <w:rPr>
          <w:b/>
          <w:bCs/>
          <w:i/>
          <w:iCs/>
          <w:noProof/>
        </w:rPr>
        <w:t>2</w:t>
      </w:r>
      <w:r w:rsidRPr="00A35941">
        <w:rPr>
          <w:b/>
          <w:bCs/>
          <w:i/>
          <w:iCs/>
        </w:rPr>
        <w:fldChar w:fldCharType="end"/>
      </w:r>
      <w:r w:rsidRPr="00A35941">
        <w:rPr>
          <w:rFonts w:eastAsiaTheme="minorEastAsia" w:hint="eastAsia"/>
          <w:b/>
          <w:bCs/>
          <w:i/>
          <w:iCs/>
          <w:lang w:eastAsia="zh-CN"/>
        </w:rPr>
        <w:t>: A</w:t>
      </w:r>
      <w:r w:rsidRPr="00A35941">
        <w:rPr>
          <w:rFonts w:eastAsiaTheme="minorEastAsia"/>
          <w:b/>
          <w:bCs/>
          <w:i/>
          <w:iCs/>
          <w:lang w:eastAsia="zh-CN"/>
        </w:rPr>
        <w:t xml:space="preserve">lways-on SSB and on-demand SSB </w:t>
      </w:r>
      <w:r w:rsidRPr="00A35941">
        <w:rPr>
          <w:rFonts w:eastAsiaTheme="minorEastAsia" w:hint="eastAsia"/>
          <w:b/>
          <w:bCs/>
          <w:i/>
          <w:iCs/>
          <w:lang w:eastAsia="zh-CN"/>
        </w:rPr>
        <w:t>are</w:t>
      </w:r>
      <w:r w:rsidRPr="00A35941">
        <w:rPr>
          <w:rFonts w:eastAsiaTheme="minorEastAsia"/>
          <w:b/>
          <w:bCs/>
          <w:i/>
          <w:iCs/>
          <w:lang w:eastAsia="zh-CN"/>
        </w:rPr>
        <w:t xml:space="preserve"> located in the </w:t>
      </w:r>
      <w:r w:rsidRPr="00A35941">
        <w:rPr>
          <w:rFonts w:eastAsiaTheme="minorEastAsia" w:hint="eastAsia"/>
          <w:b/>
          <w:bCs/>
          <w:i/>
          <w:iCs/>
          <w:lang w:eastAsia="zh-CN"/>
        </w:rPr>
        <w:t xml:space="preserve">same </w:t>
      </w:r>
      <w:r w:rsidRPr="00A35941">
        <w:rPr>
          <w:rFonts w:eastAsiaTheme="minorEastAsia"/>
          <w:b/>
          <w:bCs/>
          <w:i/>
          <w:iCs/>
          <w:lang w:eastAsia="zh-CN"/>
        </w:rPr>
        <w:t xml:space="preserve">BWP with the </w:t>
      </w:r>
      <w:r w:rsidR="00B36E58">
        <w:rPr>
          <w:rFonts w:eastAsiaTheme="minorEastAsia" w:hint="eastAsia"/>
          <w:b/>
          <w:bCs/>
          <w:i/>
          <w:iCs/>
          <w:lang w:eastAsia="zh-CN"/>
        </w:rPr>
        <w:t xml:space="preserve">limitation </w:t>
      </w:r>
      <w:r w:rsidR="00B36E58">
        <w:rPr>
          <w:rFonts w:eastAsiaTheme="minorEastAsia"/>
          <w:b/>
          <w:bCs/>
          <w:i/>
          <w:iCs/>
          <w:lang w:eastAsia="zh-CN"/>
        </w:rPr>
        <w:t>that</w:t>
      </w:r>
      <w:r w:rsidRPr="00A35941">
        <w:rPr>
          <w:rFonts w:eastAsiaTheme="minorEastAsia" w:hint="eastAsia"/>
          <w:b/>
          <w:bCs/>
          <w:i/>
          <w:iCs/>
          <w:lang w:eastAsia="zh-CN"/>
        </w:rPr>
        <w:t xml:space="preserve"> </w:t>
      </w:r>
      <w:r w:rsidRPr="00A35941">
        <w:rPr>
          <w:rFonts w:eastAsiaTheme="minorEastAsia"/>
          <w:b/>
          <w:bCs/>
          <w:i/>
          <w:iCs/>
          <w:lang w:eastAsia="zh-CN"/>
        </w:rPr>
        <w:t xml:space="preserve">the center frequency gap between always-on SSB and on-demand SSB </w:t>
      </w:r>
      <w:r w:rsidR="00B36E58">
        <w:rPr>
          <w:rFonts w:eastAsiaTheme="minorEastAsia" w:hint="eastAsia"/>
          <w:b/>
          <w:bCs/>
          <w:i/>
          <w:iCs/>
          <w:lang w:eastAsia="zh-CN"/>
        </w:rPr>
        <w:t>is</w:t>
      </w:r>
      <w:r w:rsidRPr="00A35941">
        <w:rPr>
          <w:rFonts w:eastAsiaTheme="minorEastAsia"/>
          <w:b/>
          <w:bCs/>
          <w:i/>
          <w:iCs/>
          <w:lang w:eastAsia="zh-CN"/>
        </w:rPr>
        <w:t xml:space="preserve"> smaller than a pre-defined threshold</w:t>
      </w:r>
      <w:r w:rsidRPr="00A35941">
        <w:rPr>
          <w:rFonts w:eastAsiaTheme="minorEastAsia" w:hint="eastAsia"/>
          <w:b/>
          <w:bCs/>
          <w:i/>
          <w:iCs/>
          <w:lang w:eastAsia="zh-CN"/>
        </w:rPr>
        <w:t>.</w:t>
      </w:r>
      <w:bookmarkEnd w:id="44"/>
      <w:r w:rsidR="00B36E58">
        <w:rPr>
          <w:rFonts w:eastAsiaTheme="minorEastAsia" w:hint="eastAsia"/>
          <w:b/>
          <w:bCs/>
          <w:i/>
          <w:iCs/>
          <w:lang w:eastAsia="zh-CN"/>
        </w:rPr>
        <w:t xml:space="preserve"> And adopt the TP#2.</w:t>
      </w:r>
      <w:bookmarkEnd w:id="45"/>
    </w:p>
    <w:p w14:paraId="54304D40" w14:textId="4E87CF72" w:rsidR="000331A6" w:rsidRDefault="006906B4" w:rsidP="00340FEA">
      <w:pPr>
        <w:jc w:val="both"/>
        <w:rPr>
          <w:rFonts w:eastAsiaTheme="minorEastAsia"/>
          <w:lang w:val="en-GB" w:eastAsia="zh-CN"/>
        </w:rPr>
      </w:pPr>
      <w:bookmarkStart w:id="46" w:name="_Hlk194047054"/>
      <w:r w:rsidRPr="006906B4">
        <w:rPr>
          <w:rFonts w:eastAsiaTheme="minorEastAsia"/>
          <w:lang w:val="en-GB" w:eastAsia="zh-CN"/>
        </w:rPr>
        <w:t>For the case when the center frequency locations of always-on SSB and on-demand SSB are same</w:t>
      </w:r>
      <w:bookmarkEnd w:id="46"/>
      <w:r w:rsidRPr="006906B4">
        <w:rPr>
          <w:rFonts w:eastAsiaTheme="minorEastAsia"/>
          <w:lang w:val="en-GB" w:eastAsia="zh-CN"/>
        </w:rPr>
        <w:t>,</w:t>
      </w:r>
      <w:r>
        <w:rPr>
          <w:rFonts w:eastAsiaTheme="minorEastAsia" w:hint="eastAsia"/>
          <w:lang w:val="en-GB" w:eastAsia="zh-CN"/>
        </w:rPr>
        <w:t xml:space="preserve"> a remaining issue is </w:t>
      </w:r>
      <w:r>
        <w:rPr>
          <w:rFonts w:eastAsiaTheme="minorEastAsia"/>
          <w:lang w:val="en-GB" w:eastAsia="zh-CN"/>
        </w:rPr>
        <w:t>whether</w:t>
      </w:r>
      <w:r>
        <w:rPr>
          <w:rFonts w:eastAsiaTheme="minorEastAsia" w:hint="eastAsia"/>
          <w:lang w:val="en-GB" w:eastAsia="zh-CN"/>
        </w:rPr>
        <w:t xml:space="preserve"> </w:t>
      </w:r>
      <w:r w:rsidRPr="006906B4">
        <w:rPr>
          <w:rFonts w:eastAsiaTheme="minorEastAsia"/>
          <w:lang w:val="en-GB" w:eastAsia="zh-CN"/>
        </w:rPr>
        <w:t>half frame index is the same or different for AO-SSB and OD-SSB</w:t>
      </w:r>
      <w:r w:rsidR="00A0722F">
        <w:rPr>
          <w:rFonts w:eastAsiaTheme="minorEastAsia" w:hint="eastAsia"/>
          <w:lang w:val="en-GB" w:eastAsia="zh-CN"/>
        </w:rPr>
        <w:t>.</w:t>
      </w:r>
      <w:r w:rsidRPr="006906B4">
        <w:rPr>
          <w:rFonts w:eastAsiaTheme="minorEastAsia"/>
          <w:lang w:val="en-GB" w:eastAsia="zh-CN"/>
        </w:rPr>
        <w:t xml:space="preserve">  </w:t>
      </w:r>
      <w:r w:rsidR="00A0722F">
        <w:rPr>
          <w:rFonts w:eastAsiaTheme="minorEastAsia"/>
          <w:lang w:val="en-GB" w:eastAsia="zh-CN"/>
        </w:rPr>
        <w:t>I</w:t>
      </w:r>
      <w:r w:rsidR="00A0722F">
        <w:rPr>
          <w:rFonts w:eastAsiaTheme="minorEastAsia" w:hint="eastAsia"/>
          <w:lang w:val="en-GB" w:eastAsia="zh-CN"/>
        </w:rPr>
        <w:t xml:space="preserve">t is noticed that no restriction about the time domain overlapping between two types of SSB has been agreed. Moreover, the Alt Time-C2 supports that </w:t>
      </w:r>
      <w:r w:rsidR="00A0722F" w:rsidRPr="00A0722F">
        <w:rPr>
          <w:rFonts w:eastAsiaTheme="minorEastAsia"/>
          <w:lang w:val="en-GB" w:eastAsia="zh-CN"/>
        </w:rPr>
        <w:t>the union of AO-SSB transmission and OD-SSB transmission has a non-periodic time domain pattern</w:t>
      </w:r>
      <w:r w:rsidR="00A0722F">
        <w:rPr>
          <w:rFonts w:eastAsiaTheme="minorEastAsia" w:hint="eastAsia"/>
          <w:lang w:val="en-GB" w:eastAsia="zh-CN"/>
        </w:rPr>
        <w:t xml:space="preserve">. Therefore, the half frame location could be different </w:t>
      </w:r>
      <w:r w:rsidR="00A0722F" w:rsidRPr="00A0722F">
        <w:rPr>
          <w:rFonts w:eastAsiaTheme="minorEastAsia"/>
          <w:lang w:val="en-GB" w:eastAsia="zh-CN"/>
        </w:rPr>
        <w:t>for AO-SSB and OD-SSB</w:t>
      </w:r>
      <w:r w:rsidR="00A0722F">
        <w:rPr>
          <w:rFonts w:eastAsiaTheme="minorEastAsia" w:hint="eastAsia"/>
          <w:lang w:val="en-GB" w:eastAsia="zh-CN"/>
        </w:rPr>
        <w:t xml:space="preserve"> in Alt Time-C2.</w:t>
      </w:r>
      <w:r w:rsidR="00690070">
        <w:rPr>
          <w:rFonts w:eastAsiaTheme="minorEastAsia" w:hint="eastAsia"/>
          <w:lang w:val="en-GB" w:eastAsia="zh-CN"/>
        </w:rPr>
        <w:t xml:space="preserve"> </w:t>
      </w:r>
    </w:p>
    <w:p w14:paraId="6CFCDAAC" w14:textId="5C7CA3CF" w:rsidR="00690070" w:rsidRPr="00690070" w:rsidRDefault="00690070" w:rsidP="00690070">
      <w:pPr>
        <w:pStyle w:val="a8"/>
        <w:jc w:val="both"/>
        <w:rPr>
          <w:rFonts w:eastAsiaTheme="minorEastAsia"/>
          <w:b/>
          <w:bCs/>
          <w:i/>
          <w:iCs/>
          <w:lang w:eastAsia="zh-CN"/>
        </w:rPr>
      </w:pPr>
      <w:bookmarkStart w:id="47" w:name="_Ref194049325"/>
      <w:bookmarkStart w:id="48" w:name="_Ref205388091"/>
      <w:r w:rsidRPr="00340FEA">
        <w:rPr>
          <w:b/>
          <w:bCs/>
          <w:i/>
          <w:iCs/>
        </w:rPr>
        <w:t xml:space="preserve">Proposal </w:t>
      </w:r>
      <w:r w:rsidRPr="00340FEA">
        <w:rPr>
          <w:b/>
          <w:bCs/>
          <w:i/>
          <w:iCs/>
        </w:rPr>
        <w:fldChar w:fldCharType="begin"/>
      </w:r>
      <w:r w:rsidRPr="00340FEA">
        <w:rPr>
          <w:b/>
          <w:bCs/>
          <w:i/>
          <w:iCs/>
        </w:rPr>
        <w:instrText xml:space="preserve"> SEQ Proposal \* ARABIC </w:instrText>
      </w:r>
      <w:r w:rsidRPr="00340FEA">
        <w:rPr>
          <w:b/>
          <w:bCs/>
          <w:i/>
          <w:iCs/>
        </w:rPr>
        <w:fldChar w:fldCharType="separate"/>
      </w:r>
      <w:r w:rsidR="00772612">
        <w:rPr>
          <w:b/>
          <w:bCs/>
          <w:i/>
          <w:iCs/>
          <w:noProof/>
        </w:rPr>
        <w:t>3</w:t>
      </w:r>
      <w:r w:rsidRPr="00340FEA">
        <w:rPr>
          <w:b/>
          <w:bCs/>
          <w:i/>
          <w:iCs/>
        </w:rPr>
        <w:fldChar w:fldCharType="end"/>
      </w:r>
      <w:r w:rsidRPr="00340FEA">
        <w:rPr>
          <w:rFonts w:ascii="宋体" w:eastAsia="宋体" w:hAnsi="宋体" w:cs="宋体" w:hint="eastAsia"/>
          <w:b/>
          <w:bCs/>
          <w:i/>
          <w:iCs/>
          <w:lang w:eastAsia="zh-CN"/>
        </w:rPr>
        <w:t>：</w:t>
      </w:r>
      <w:r w:rsidRPr="00340FEA">
        <w:rPr>
          <w:rFonts w:eastAsiaTheme="minorEastAsia"/>
          <w:b/>
          <w:bCs/>
          <w:i/>
          <w:iCs/>
          <w:lang w:eastAsia="zh-CN"/>
        </w:rPr>
        <w:t>For the case when the center frequency locations of always-on SSB and on-demand SSB are same</w:t>
      </w:r>
      <w:r w:rsidR="00657FB0">
        <w:rPr>
          <w:rFonts w:eastAsiaTheme="minorEastAsia" w:hint="eastAsia"/>
          <w:b/>
          <w:bCs/>
          <w:i/>
          <w:iCs/>
          <w:lang w:eastAsia="zh-CN"/>
        </w:rPr>
        <w:t xml:space="preserve">, </w:t>
      </w:r>
      <w:r w:rsidRPr="00340FEA">
        <w:rPr>
          <w:rFonts w:eastAsiaTheme="minorEastAsia"/>
          <w:b/>
          <w:bCs/>
          <w:i/>
          <w:iCs/>
          <w:lang w:eastAsia="zh-CN"/>
        </w:rPr>
        <w:t xml:space="preserve">the half frame index of AO-SSB and OD-SSB </w:t>
      </w:r>
      <w:r w:rsidR="00657FB0">
        <w:rPr>
          <w:rFonts w:eastAsiaTheme="minorEastAsia" w:hint="eastAsia"/>
          <w:b/>
          <w:bCs/>
          <w:i/>
          <w:iCs/>
          <w:lang w:eastAsia="zh-CN"/>
        </w:rPr>
        <w:t>could be different</w:t>
      </w:r>
      <w:r w:rsidRPr="00340FEA">
        <w:rPr>
          <w:rFonts w:eastAsiaTheme="minorEastAsia"/>
          <w:b/>
          <w:bCs/>
          <w:i/>
          <w:iCs/>
          <w:lang w:eastAsia="zh-CN"/>
        </w:rPr>
        <w:t>.</w:t>
      </w:r>
      <w:bookmarkEnd w:id="47"/>
      <w:r w:rsidR="00657FB0">
        <w:rPr>
          <w:rFonts w:eastAsiaTheme="minorEastAsia" w:hint="eastAsia"/>
          <w:b/>
          <w:bCs/>
          <w:i/>
          <w:iCs/>
          <w:lang w:eastAsia="zh-CN"/>
        </w:rPr>
        <w:t xml:space="preserve"> Thus no spec impact is expected.</w:t>
      </w:r>
      <w:bookmarkEnd w:id="48"/>
    </w:p>
    <w:p w14:paraId="2156F397" w14:textId="77777777" w:rsidR="00657FB0" w:rsidRPr="00212D21" w:rsidRDefault="00657FB0" w:rsidP="00657FB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1FCBA06E" w14:textId="77777777" w:rsidR="00657FB0" w:rsidRDefault="00657FB0" w:rsidP="00657FB0">
      <w:pPr>
        <w:pStyle w:val="a8"/>
        <w:jc w:val="both"/>
        <w:rPr>
          <w:rFonts w:eastAsia="宋体"/>
        </w:rPr>
      </w:pPr>
      <w:r>
        <w:rPr>
          <w:rFonts w:eastAsia="宋体"/>
          <w:lang w:eastAsia="zh-CN"/>
        </w:rPr>
        <w:t>T</w:t>
      </w:r>
      <w:r w:rsidRPr="00EF3142">
        <w:rPr>
          <w:rFonts w:eastAsia="宋体"/>
          <w:lang w:eastAsia="zh-CN"/>
        </w:rPr>
        <w:t>his contribution</w:t>
      </w:r>
      <w:r>
        <w:rPr>
          <w:rFonts w:eastAsia="宋体"/>
          <w:lang w:eastAsia="zh-CN"/>
        </w:rPr>
        <w:t xml:space="preserve"> focuses on the discussion of on-demand SSB for SCell with</w:t>
      </w:r>
      <w:r>
        <w:rPr>
          <w:rFonts w:eastAsiaTheme="minorEastAsia"/>
          <w:lang w:eastAsia="zh-CN"/>
        </w:rPr>
        <w:t xml:space="preserve"> </w:t>
      </w:r>
      <w:r>
        <w:rPr>
          <w:rFonts w:eastAsia="宋体"/>
        </w:rPr>
        <w:t xml:space="preserve">the following </w:t>
      </w:r>
      <w:r w:rsidRPr="00E70E04">
        <w:rPr>
          <w:rFonts w:eastAsia="宋体"/>
        </w:rPr>
        <w:t xml:space="preserve">observations and proposals: </w:t>
      </w:r>
    </w:p>
    <w:p w14:paraId="4ECC9F0B" w14:textId="3D20E497" w:rsidR="00772612" w:rsidRDefault="00772612" w:rsidP="00772612">
      <w:pPr>
        <w:spacing w:before="120" w:after="120" w:line="240" w:lineRule="atLeast"/>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_Ref205388087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Pr="00B708D2">
        <w:rPr>
          <w:b/>
          <w:bCs/>
          <w:i/>
          <w:iCs/>
        </w:rPr>
        <w:t xml:space="preserve">Proposal </w:t>
      </w:r>
      <w:r>
        <w:rPr>
          <w:b/>
          <w:bCs/>
          <w:i/>
          <w:iCs/>
          <w:noProof/>
        </w:rPr>
        <w:t>1</w:t>
      </w:r>
      <w:r w:rsidRPr="00B708D2">
        <w:rPr>
          <w:rFonts w:eastAsiaTheme="minorEastAsia"/>
          <w:b/>
          <w:bCs/>
          <w:i/>
          <w:iCs/>
          <w:lang w:eastAsia="zh-CN"/>
        </w:rPr>
        <w:t>: When MAC CE is used for updating the transmission parameter of a transmitted OD-SSB for the cell, only the parameter of periodicity could be updated.</w:t>
      </w:r>
      <w:r>
        <w:rPr>
          <w:rFonts w:eastAsiaTheme="minorEastAsia" w:hint="eastAsia"/>
          <w:b/>
          <w:bCs/>
          <w:i/>
          <w:iCs/>
          <w:lang w:eastAsia="zh-CN"/>
        </w:rPr>
        <w:t xml:space="preserve"> And adopt the TP#1.</w:t>
      </w:r>
      <w:r>
        <w:rPr>
          <w:rFonts w:eastAsia="宋体"/>
          <w:lang w:val="en-GB" w:eastAsia="zh-CN"/>
        </w:rPr>
        <w:fldChar w:fldCharType="end"/>
      </w:r>
    </w:p>
    <w:p w14:paraId="286AD100" w14:textId="31EE59B6" w:rsidR="00772612" w:rsidRDefault="00772612" w:rsidP="00772612">
      <w:pPr>
        <w:spacing w:before="120" w:after="120" w:line="240" w:lineRule="atLeast"/>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_Ref205388089 \h  \* MERGEFORMAT </w:instrText>
      </w:r>
      <w:r>
        <w:rPr>
          <w:rFonts w:eastAsia="宋体"/>
          <w:lang w:val="en-GB" w:eastAsia="zh-CN"/>
        </w:rPr>
      </w:r>
      <w:r>
        <w:rPr>
          <w:rFonts w:eastAsia="宋体"/>
          <w:lang w:val="en-GB" w:eastAsia="zh-CN"/>
        </w:rPr>
        <w:fldChar w:fldCharType="separate"/>
      </w:r>
      <w:r w:rsidRPr="00A35941">
        <w:rPr>
          <w:b/>
          <w:bCs/>
          <w:i/>
          <w:iCs/>
        </w:rPr>
        <w:t xml:space="preserve">Proposal </w:t>
      </w:r>
      <w:r>
        <w:rPr>
          <w:b/>
          <w:bCs/>
          <w:i/>
          <w:iCs/>
          <w:noProof/>
        </w:rPr>
        <w:t>2</w:t>
      </w:r>
      <w:r w:rsidRPr="00A35941">
        <w:rPr>
          <w:rFonts w:eastAsiaTheme="minorEastAsia" w:hint="eastAsia"/>
          <w:b/>
          <w:bCs/>
          <w:i/>
          <w:iCs/>
          <w:lang w:eastAsia="zh-CN"/>
        </w:rPr>
        <w:t>: A</w:t>
      </w:r>
      <w:r w:rsidRPr="00A35941">
        <w:rPr>
          <w:rFonts w:eastAsiaTheme="minorEastAsia"/>
          <w:b/>
          <w:bCs/>
          <w:i/>
          <w:iCs/>
          <w:lang w:eastAsia="zh-CN"/>
        </w:rPr>
        <w:t xml:space="preserve">lways-on SSB and on-demand SSB </w:t>
      </w:r>
      <w:r w:rsidRPr="00A35941">
        <w:rPr>
          <w:rFonts w:eastAsiaTheme="minorEastAsia" w:hint="eastAsia"/>
          <w:b/>
          <w:bCs/>
          <w:i/>
          <w:iCs/>
          <w:lang w:eastAsia="zh-CN"/>
        </w:rPr>
        <w:t>are</w:t>
      </w:r>
      <w:r w:rsidRPr="00A35941">
        <w:rPr>
          <w:rFonts w:eastAsiaTheme="minorEastAsia"/>
          <w:b/>
          <w:bCs/>
          <w:i/>
          <w:iCs/>
          <w:lang w:eastAsia="zh-CN"/>
        </w:rPr>
        <w:t xml:space="preserve"> located in the </w:t>
      </w:r>
      <w:r w:rsidRPr="00A35941">
        <w:rPr>
          <w:rFonts w:eastAsiaTheme="minorEastAsia" w:hint="eastAsia"/>
          <w:b/>
          <w:bCs/>
          <w:i/>
          <w:iCs/>
          <w:lang w:eastAsia="zh-CN"/>
        </w:rPr>
        <w:t xml:space="preserve">same </w:t>
      </w:r>
      <w:r w:rsidRPr="00A35941">
        <w:rPr>
          <w:rFonts w:eastAsiaTheme="minorEastAsia"/>
          <w:b/>
          <w:bCs/>
          <w:i/>
          <w:iCs/>
          <w:lang w:eastAsia="zh-CN"/>
        </w:rPr>
        <w:t xml:space="preserve">BWP with the </w:t>
      </w:r>
      <w:r>
        <w:rPr>
          <w:rFonts w:eastAsiaTheme="minorEastAsia" w:hint="eastAsia"/>
          <w:b/>
          <w:bCs/>
          <w:i/>
          <w:iCs/>
          <w:lang w:eastAsia="zh-CN"/>
        </w:rPr>
        <w:t xml:space="preserve">limitation </w:t>
      </w:r>
      <w:r>
        <w:rPr>
          <w:rFonts w:eastAsiaTheme="minorEastAsia"/>
          <w:b/>
          <w:bCs/>
          <w:i/>
          <w:iCs/>
          <w:lang w:eastAsia="zh-CN"/>
        </w:rPr>
        <w:t>that</w:t>
      </w:r>
      <w:r w:rsidRPr="00A35941">
        <w:rPr>
          <w:rFonts w:eastAsiaTheme="minorEastAsia" w:hint="eastAsia"/>
          <w:b/>
          <w:bCs/>
          <w:i/>
          <w:iCs/>
          <w:lang w:eastAsia="zh-CN"/>
        </w:rPr>
        <w:t xml:space="preserve"> </w:t>
      </w:r>
      <w:r w:rsidRPr="00A35941">
        <w:rPr>
          <w:rFonts w:eastAsiaTheme="minorEastAsia"/>
          <w:b/>
          <w:bCs/>
          <w:i/>
          <w:iCs/>
          <w:lang w:eastAsia="zh-CN"/>
        </w:rPr>
        <w:t xml:space="preserve">the center frequency gap between always-on SSB and on-demand SSB </w:t>
      </w:r>
      <w:r>
        <w:rPr>
          <w:rFonts w:eastAsiaTheme="minorEastAsia" w:hint="eastAsia"/>
          <w:b/>
          <w:bCs/>
          <w:i/>
          <w:iCs/>
          <w:lang w:eastAsia="zh-CN"/>
        </w:rPr>
        <w:t>is</w:t>
      </w:r>
      <w:r w:rsidRPr="00A35941">
        <w:rPr>
          <w:rFonts w:eastAsiaTheme="minorEastAsia"/>
          <w:b/>
          <w:bCs/>
          <w:i/>
          <w:iCs/>
          <w:lang w:eastAsia="zh-CN"/>
        </w:rPr>
        <w:t xml:space="preserve"> smaller than a pre-defined threshold</w:t>
      </w:r>
      <w:r w:rsidRPr="00A35941">
        <w:rPr>
          <w:rFonts w:eastAsiaTheme="minorEastAsia" w:hint="eastAsia"/>
          <w:b/>
          <w:bCs/>
          <w:i/>
          <w:iCs/>
          <w:lang w:eastAsia="zh-CN"/>
        </w:rPr>
        <w:t>.</w:t>
      </w:r>
      <w:r>
        <w:rPr>
          <w:rFonts w:eastAsiaTheme="minorEastAsia" w:hint="eastAsia"/>
          <w:b/>
          <w:bCs/>
          <w:i/>
          <w:iCs/>
          <w:lang w:eastAsia="zh-CN"/>
        </w:rPr>
        <w:t xml:space="preserve"> And adopt the TP#2.</w:t>
      </w:r>
      <w:r>
        <w:rPr>
          <w:rFonts w:eastAsia="宋体"/>
          <w:lang w:val="en-GB" w:eastAsia="zh-CN"/>
        </w:rPr>
        <w:fldChar w:fldCharType="end"/>
      </w:r>
    </w:p>
    <w:p w14:paraId="6DC50734" w14:textId="1FF46154" w:rsidR="00772612" w:rsidRPr="00772612" w:rsidRDefault="00772612" w:rsidP="00772612">
      <w:pPr>
        <w:spacing w:before="120" w:after="120" w:line="240" w:lineRule="atLeast"/>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_Ref205388091 \h  \* MERGEFORMAT </w:instrText>
      </w:r>
      <w:r>
        <w:rPr>
          <w:rFonts w:eastAsia="宋体"/>
          <w:lang w:val="en-GB" w:eastAsia="zh-CN"/>
        </w:rPr>
      </w:r>
      <w:r>
        <w:rPr>
          <w:rFonts w:eastAsia="宋体"/>
          <w:lang w:val="en-GB" w:eastAsia="zh-CN"/>
        </w:rPr>
        <w:fldChar w:fldCharType="separate"/>
      </w:r>
      <w:r w:rsidRPr="00340FEA">
        <w:rPr>
          <w:b/>
          <w:bCs/>
          <w:i/>
          <w:iCs/>
        </w:rPr>
        <w:t xml:space="preserve">Proposal </w:t>
      </w:r>
      <w:r>
        <w:rPr>
          <w:b/>
          <w:bCs/>
          <w:i/>
          <w:iCs/>
          <w:noProof/>
        </w:rPr>
        <w:t>3</w:t>
      </w:r>
      <w:r w:rsidRPr="00340FEA">
        <w:rPr>
          <w:rFonts w:ascii="宋体" w:eastAsia="宋体" w:hAnsi="宋体" w:cs="宋体" w:hint="eastAsia"/>
          <w:b/>
          <w:bCs/>
          <w:i/>
          <w:iCs/>
          <w:lang w:eastAsia="zh-CN"/>
        </w:rPr>
        <w:t>：</w:t>
      </w:r>
      <w:r w:rsidRPr="00340FEA">
        <w:rPr>
          <w:rFonts w:eastAsiaTheme="minorEastAsia"/>
          <w:b/>
          <w:bCs/>
          <w:i/>
          <w:iCs/>
          <w:lang w:eastAsia="zh-CN"/>
        </w:rPr>
        <w:t>For the case when the center frequency locations of always-on SSB and on-demand SSB are same</w:t>
      </w:r>
      <w:r>
        <w:rPr>
          <w:rFonts w:eastAsiaTheme="minorEastAsia" w:hint="eastAsia"/>
          <w:b/>
          <w:bCs/>
          <w:i/>
          <w:iCs/>
          <w:lang w:eastAsia="zh-CN"/>
        </w:rPr>
        <w:t xml:space="preserve">, </w:t>
      </w:r>
      <w:r w:rsidRPr="00340FEA">
        <w:rPr>
          <w:rFonts w:eastAsiaTheme="minorEastAsia"/>
          <w:b/>
          <w:bCs/>
          <w:i/>
          <w:iCs/>
          <w:lang w:eastAsia="zh-CN"/>
        </w:rPr>
        <w:t xml:space="preserve">the half frame index of AO-SSB and OD-SSB </w:t>
      </w:r>
      <w:r>
        <w:rPr>
          <w:rFonts w:eastAsiaTheme="minorEastAsia" w:hint="eastAsia"/>
          <w:b/>
          <w:bCs/>
          <w:i/>
          <w:iCs/>
          <w:lang w:eastAsia="zh-CN"/>
        </w:rPr>
        <w:t>could be different</w:t>
      </w:r>
      <w:r w:rsidRPr="00340FEA">
        <w:rPr>
          <w:rFonts w:eastAsiaTheme="minorEastAsia"/>
          <w:b/>
          <w:bCs/>
          <w:i/>
          <w:iCs/>
          <w:lang w:eastAsia="zh-CN"/>
        </w:rPr>
        <w:t>.</w:t>
      </w:r>
      <w:r>
        <w:rPr>
          <w:rFonts w:eastAsiaTheme="minorEastAsia" w:hint="eastAsia"/>
          <w:b/>
          <w:bCs/>
          <w:i/>
          <w:iCs/>
          <w:lang w:eastAsia="zh-CN"/>
        </w:rPr>
        <w:t xml:space="preserve"> Thus no spec impact is expected.</w:t>
      </w:r>
      <w:r>
        <w:rPr>
          <w:rFonts w:eastAsia="宋体"/>
          <w:lang w:val="en-GB" w:eastAsia="zh-CN"/>
        </w:rPr>
        <w:fldChar w:fldCharType="end"/>
      </w:r>
    </w:p>
    <w:bookmarkEnd w:id="6"/>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Default="00790084" w:rsidP="00B95419">
      <w:pPr>
        <w:pStyle w:val="a1"/>
        <w:numPr>
          <w:ilvl w:val="0"/>
          <w:numId w:val="6"/>
        </w:numPr>
        <w:rPr>
          <w:rFonts w:eastAsia="宋体"/>
          <w:lang w:eastAsia="zh-CN"/>
        </w:rPr>
      </w:pPr>
      <w:bookmarkStart w:id="49" w:name="_Ref157084635"/>
      <w:bookmarkStart w:id="50" w:name="_Ref142657016"/>
      <w:bookmarkStart w:id="51" w:name="_Ref131424148"/>
      <w:bookmarkStart w:id="52"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49"/>
      <w:bookmarkEnd w:id="50"/>
      <w:bookmarkEnd w:id="51"/>
      <w:bookmarkEnd w:id="52"/>
    </w:p>
    <w:p w14:paraId="1CE25E2B" w14:textId="14A47B5E" w:rsidR="00FF3653" w:rsidRPr="00B95419" w:rsidRDefault="00FF3653" w:rsidP="008412DF">
      <w:pPr>
        <w:pStyle w:val="a1"/>
        <w:ind w:left="420"/>
        <w:rPr>
          <w:rFonts w:eastAsia="宋体"/>
          <w:lang w:eastAsia="zh-CN"/>
        </w:rPr>
      </w:pPr>
    </w:p>
    <w:sectPr w:rsidR="00FF3653" w:rsidRPr="00B95419" w:rsidSect="001526BE">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04F5B" w14:textId="77777777" w:rsidR="00020036" w:rsidRDefault="00020036">
      <w:r>
        <w:separator/>
      </w:r>
    </w:p>
  </w:endnote>
  <w:endnote w:type="continuationSeparator" w:id="0">
    <w:p w14:paraId="20159466" w14:textId="77777777" w:rsidR="00020036" w:rsidRDefault="00020036">
      <w:r>
        <w:continuationSeparator/>
      </w:r>
    </w:p>
  </w:endnote>
  <w:endnote w:type="continuationNotice" w:id="1">
    <w:p w14:paraId="29758CBA" w14:textId="77777777" w:rsidR="00020036" w:rsidRDefault="00020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FF795" w14:textId="77777777" w:rsidR="00020036" w:rsidRDefault="00020036">
      <w:r>
        <w:separator/>
      </w:r>
    </w:p>
  </w:footnote>
  <w:footnote w:type="continuationSeparator" w:id="0">
    <w:p w14:paraId="338EA400" w14:textId="77777777" w:rsidR="00020036" w:rsidRDefault="00020036">
      <w:r>
        <w:continuationSeparator/>
      </w:r>
    </w:p>
  </w:footnote>
  <w:footnote w:type="continuationNotice" w:id="1">
    <w:p w14:paraId="7B54B777" w14:textId="77777777" w:rsidR="00020036" w:rsidRDefault="000200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73F56"/>
    <w:multiLevelType w:val="hybridMultilevel"/>
    <w:tmpl w:val="37E22F4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6C0433"/>
    <w:multiLevelType w:val="multilevel"/>
    <w:tmpl w:val="FA08C444"/>
    <w:lvl w:ilvl="0">
      <w:start w:val="1"/>
      <w:numFmt w:val="decimal"/>
      <w:lvlText w:val="%1."/>
      <w:lvlJc w:val="left"/>
      <w:pPr>
        <w:tabs>
          <w:tab w:val="num" w:pos="425"/>
        </w:tabs>
        <w:ind w:left="425" w:hanging="425"/>
      </w:pPr>
      <w:rPr>
        <w:sz w:val="36"/>
        <w:szCs w:val="36"/>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1075566">
    <w:abstractNumId w:val="34"/>
  </w:num>
  <w:num w:numId="2" w16cid:durableId="1815637865">
    <w:abstractNumId w:val="24"/>
  </w:num>
  <w:num w:numId="3" w16cid:durableId="1050232103">
    <w:abstractNumId w:val="29"/>
  </w:num>
  <w:num w:numId="4" w16cid:durableId="1221289091">
    <w:abstractNumId w:val="13"/>
  </w:num>
  <w:num w:numId="5" w16cid:durableId="130096933">
    <w:abstractNumId w:val="28"/>
  </w:num>
  <w:num w:numId="6" w16cid:durableId="1842155188">
    <w:abstractNumId w:val="37"/>
  </w:num>
  <w:num w:numId="7" w16cid:durableId="1494417898">
    <w:abstractNumId w:val="23"/>
  </w:num>
  <w:num w:numId="8" w16cid:durableId="521211178">
    <w:abstractNumId w:val="25"/>
  </w:num>
  <w:num w:numId="9" w16cid:durableId="1095978172">
    <w:abstractNumId w:val="4"/>
  </w:num>
  <w:num w:numId="10" w16cid:durableId="2051414822">
    <w:abstractNumId w:val="19"/>
  </w:num>
  <w:num w:numId="11" w16cid:durableId="961301968">
    <w:abstractNumId w:val="33"/>
  </w:num>
  <w:num w:numId="12" w16cid:durableId="1082602856">
    <w:abstractNumId w:val="12"/>
  </w:num>
  <w:num w:numId="13" w16cid:durableId="602346653">
    <w:abstractNumId w:val="8"/>
  </w:num>
  <w:num w:numId="14" w16cid:durableId="534079399">
    <w:abstractNumId w:val="1"/>
  </w:num>
  <w:num w:numId="15" w16cid:durableId="1816331887">
    <w:abstractNumId w:val="27"/>
  </w:num>
  <w:num w:numId="16" w16cid:durableId="658120722">
    <w:abstractNumId w:val="16"/>
  </w:num>
  <w:num w:numId="17" w16cid:durableId="741373395">
    <w:abstractNumId w:val="18"/>
  </w:num>
  <w:num w:numId="18" w16cid:durableId="455292339">
    <w:abstractNumId w:val="5"/>
  </w:num>
  <w:num w:numId="19" w16cid:durableId="756173402">
    <w:abstractNumId w:val="2"/>
  </w:num>
  <w:num w:numId="20" w16cid:durableId="614408341">
    <w:abstractNumId w:val="30"/>
  </w:num>
  <w:num w:numId="21" w16cid:durableId="71900107">
    <w:abstractNumId w:val="0"/>
  </w:num>
  <w:num w:numId="22" w16cid:durableId="1017389966">
    <w:abstractNumId w:val="22"/>
  </w:num>
  <w:num w:numId="23" w16cid:durableId="265038170">
    <w:abstractNumId w:val="10"/>
  </w:num>
  <w:num w:numId="24" w16cid:durableId="2040936132">
    <w:abstractNumId w:val="17"/>
  </w:num>
  <w:num w:numId="25" w16cid:durableId="1461654381">
    <w:abstractNumId w:val="11"/>
  </w:num>
  <w:num w:numId="26" w16cid:durableId="984548602">
    <w:abstractNumId w:val="7"/>
  </w:num>
  <w:num w:numId="27" w16cid:durableId="1504471278">
    <w:abstractNumId w:val="3"/>
  </w:num>
  <w:num w:numId="28" w16cid:durableId="1241599749">
    <w:abstractNumId w:val="35"/>
  </w:num>
  <w:num w:numId="29" w16cid:durableId="1076394223">
    <w:abstractNumId w:val="38"/>
  </w:num>
  <w:num w:numId="30" w16cid:durableId="1639990708">
    <w:abstractNumId w:val="9"/>
  </w:num>
  <w:num w:numId="31" w16cid:durableId="1289050246">
    <w:abstractNumId w:val="26"/>
  </w:num>
  <w:num w:numId="32" w16cid:durableId="37751606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32533899">
    <w:abstractNumId w:val="31"/>
  </w:num>
  <w:num w:numId="34" w16cid:durableId="631907762">
    <w:abstractNumId w:val="32"/>
  </w:num>
  <w:num w:numId="35" w16cid:durableId="404498224">
    <w:abstractNumId w:val="15"/>
  </w:num>
  <w:num w:numId="36" w16cid:durableId="190841869">
    <w:abstractNumId w:val="21"/>
  </w:num>
  <w:num w:numId="37" w16cid:durableId="1083450946">
    <w:abstractNumId w:val="6"/>
  </w:num>
  <w:num w:numId="38" w16cid:durableId="566762338">
    <w:abstractNumId w:val="20"/>
  </w:num>
  <w:num w:numId="39" w16cid:durableId="12859419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783"/>
    <w:rsid w:val="0000292A"/>
    <w:rsid w:val="00002DA2"/>
    <w:rsid w:val="00002EA5"/>
    <w:rsid w:val="0000304E"/>
    <w:rsid w:val="00003112"/>
    <w:rsid w:val="0000314A"/>
    <w:rsid w:val="00003189"/>
    <w:rsid w:val="000033AB"/>
    <w:rsid w:val="000034CF"/>
    <w:rsid w:val="000035A3"/>
    <w:rsid w:val="00003646"/>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1AF"/>
    <w:rsid w:val="00011236"/>
    <w:rsid w:val="00011316"/>
    <w:rsid w:val="000116A5"/>
    <w:rsid w:val="0001181D"/>
    <w:rsid w:val="000118D1"/>
    <w:rsid w:val="000119B9"/>
    <w:rsid w:val="000119EA"/>
    <w:rsid w:val="00011A7E"/>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4C"/>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7A"/>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036"/>
    <w:rsid w:val="00020173"/>
    <w:rsid w:val="0002020D"/>
    <w:rsid w:val="0002025B"/>
    <w:rsid w:val="0002028C"/>
    <w:rsid w:val="00020657"/>
    <w:rsid w:val="000207A3"/>
    <w:rsid w:val="00020860"/>
    <w:rsid w:val="000208A6"/>
    <w:rsid w:val="00020A0A"/>
    <w:rsid w:val="00020A1C"/>
    <w:rsid w:val="00020B79"/>
    <w:rsid w:val="00021015"/>
    <w:rsid w:val="000211FA"/>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3F80"/>
    <w:rsid w:val="000241CB"/>
    <w:rsid w:val="000243D2"/>
    <w:rsid w:val="00024552"/>
    <w:rsid w:val="00024636"/>
    <w:rsid w:val="000247B8"/>
    <w:rsid w:val="000247BD"/>
    <w:rsid w:val="00024B86"/>
    <w:rsid w:val="00024B8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94"/>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047"/>
    <w:rsid w:val="000323A1"/>
    <w:rsid w:val="00032599"/>
    <w:rsid w:val="000325F7"/>
    <w:rsid w:val="00032636"/>
    <w:rsid w:val="0003285E"/>
    <w:rsid w:val="000329D7"/>
    <w:rsid w:val="000329EE"/>
    <w:rsid w:val="00032AB4"/>
    <w:rsid w:val="00032B45"/>
    <w:rsid w:val="00032DE2"/>
    <w:rsid w:val="00032E34"/>
    <w:rsid w:val="00032E49"/>
    <w:rsid w:val="00032FFC"/>
    <w:rsid w:val="000331A6"/>
    <w:rsid w:val="0003328F"/>
    <w:rsid w:val="000335F1"/>
    <w:rsid w:val="0003360C"/>
    <w:rsid w:val="000338A4"/>
    <w:rsid w:val="0003392A"/>
    <w:rsid w:val="000339B7"/>
    <w:rsid w:val="00033D29"/>
    <w:rsid w:val="00033D65"/>
    <w:rsid w:val="00033DD7"/>
    <w:rsid w:val="00034133"/>
    <w:rsid w:val="00034224"/>
    <w:rsid w:val="00034279"/>
    <w:rsid w:val="000342FD"/>
    <w:rsid w:val="000345D9"/>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8A3"/>
    <w:rsid w:val="00042955"/>
    <w:rsid w:val="00042A24"/>
    <w:rsid w:val="00042B05"/>
    <w:rsid w:val="00042B61"/>
    <w:rsid w:val="00042C1B"/>
    <w:rsid w:val="00042D3C"/>
    <w:rsid w:val="00042E92"/>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335"/>
    <w:rsid w:val="000464E9"/>
    <w:rsid w:val="00046576"/>
    <w:rsid w:val="0004689A"/>
    <w:rsid w:val="00046AC7"/>
    <w:rsid w:val="00046D11"/>
    <w:rsid w:val="00046D83"/>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574"/>
    <w:rsid w:val="000517C0"/>
    <w:rsid w:val="00051C18"/>
    <w:rsid w:val="00051C37"/>
    <w:rsid w:val="00051D72"/>
    <w:rsid w:val="00051E2F"/>
    <w:rsid w:val="00051F1E"/>
    <w:rsid w:val="00051FE2"/>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8D"/>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1A"/>
    <w:rsid w:val="00056D90"/>
    <w:rsid w:val="00056F3A"/>
    <w:rsid w:val="00056F5E"/>
    <w:rsid w:val="0005706B"/>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B2B"/>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937"/>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4F"/>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BE8"/>
    <w:rsid w:val="00077C76"/>
    <w:rsid w:val="00077DB2"/>
    <w:rsid w:val="00077EBC"/>
    <w:rsid w:val="00077FC8"/>
    <w:rsid w:val="00080200"/>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9F"/>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4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15"/>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3F6"/>
    <w:rsid w:val="000A346A"/>
    <w:rsid w:val="000A34EC"/>
    <w:rsid w:val="000A384A"/>
    <w:rsid w:val="000A3973"/>
    <w:rsid w:val="000A3B06"/>
    <w:rsid w:val="000A3B0D"/>
    <w:rsid w:val="000A3FE9"/>
    <w:rsid w:val="000A4176"/>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9EE"/>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1E"/>
    <w:rsid w:val="000D3835"/>
    <w:rsid w:val="000D3A53"/>
    <w:rsid w:val="000D3A9E"/>
    <w:rsid w:val="000D3C4D"/>
    <w:rsid w:val="000D3E7E"/>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075"/>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055"/>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84F"/>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A8B"/>
    <w:rsid w:val="000F5BA8"/>
    <w:rsid w:val="000F5BED"/>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85E"/>
    <w:rsid w:val="00101D68"/>
    <w:rsid w:val="00101F5F"/>
    <w:rsid w:val="00102043"/>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C2B"/>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E4F"/>
    <w:rsid w:val="00113F16"/>
    <w:rsid w:val="00113FB0"/>
    <w:rsid w:val="00114695"/>
    <w:rsid w:val="001149E4"/>
    <w:rsid w:val="00114BD9"/>
    <w:rsid w:val="00114F04"/>
    <w:rsid w:val="00114F67"/>
    <w:rsid w:val="00115051"/>
    <w:rsid w:val="001151F9"/>
    <w:rsid w:val="00115234"/>
    <w:rsid w:val="00115276"/>
    <w:rsid w:val="0011528E"/>
    <w:rsid w:val="00115592"/>
    <w:rsid w:val="0011575B"/>
    <w:rsid w:val="0011581E"/>
    <w:rsid w:val="001158D3"/>
    <w:rsid w:val="00115911"/>
    <w:rsid w:val="00115A82"/>
    <w:rsid w:val="00115AE9"/>
    <w:rsid w:val="00115BDD"/>
    <w:rsid w:val="00115E37"/>
    <w:rsid w:val="0011617C"/>
    <w:rsid w:val="00116194"/>
    <w:rsid w:val="001161D8"/>
    <w:rsid w:val="00116213"/>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BE1"/>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2FF5"/>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2D"/>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8B8"/>
    <w:rsid w:val="00151BB2"/>
    <w:rsid w:val="00151E16"/>
    <w:rsid w:val="00151FBE"/>
    <w:rsid w:val="00152151"/>
    <w:rsid w:val="00152305"/>
    <w:rsid w:val="00152565"/>
    <w:rsid w:val="0015263F"/>
    <w:rsid w:val="001526BE"/>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846"/>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AC7"/>
    <w:rsid w:val="00161DC1"/>
    <w:rsid w:val="00161E41"/>
    <w:rsid w:val="00161F06"/>
    <w:rsid w:val="00162060"/>
    <w:rsid w:val="00162239"/>
    <w:rsid w:val="001625D2"/>
    <w:rsid w:val="001625FD"/>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7E3"/>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91F"/>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D92"/>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A45"/>
    <w:rsid w:val="00184B03"/>
    <w:rsid w:val="00184D09"/>
    <w:rsid w:val="0018523D"/>
    <w:rsid w:val="00185308"/>
    <w:rsid w:val="001853DC"/>
    <w:rsid w:val="001853F2"/>
    <w:rsid w:val="00185539"/>
    <w:rsid w:val="0018573F"/>
    <w:rsid w:val="001857B9"/>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7E"/>
    <w:rsid w:val="00191EEC"/>
    <w:rsid w:val="0019214A"/>
    <w:rsid w:val="00192207"/>
    <w:rsid w:val="001924EC"/>
    <w:rsid w:val="001926C6"/>
    <w:rsid w:val="001927F4"/>
    <w:rsid w:val="001928FA"/>
    <w:rsid w:val="001929DB"/>
    <w:rsid w:val="00192C23"/>
    <w:rsid w:val="00192FFA"/>
    <w:rsid w:val="001930C2"/>
    <w:rsid w:val="00193112"/>
    <w:rsid w:val="0019320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8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1F8D"/>
    <w:rsid w:val="001A21EB"/>
    <w:rsid w:val="001A2279"/>
    <w:rsid w:val="001A26A8"/>
    <w:rsid w:val="001A27E1"/>
    <w:rsid w:val="001A289D"/>
    <w:rsid w:val="001A298F"/>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B9"/>
    <w:rsid w:val="001B05D7"/>
    <w:rsid w:val="001B06CA"/>
    <w:rsid w:val="001B076D"/>
    <w:rsid w:val="001B09AD"/>
    <w:rsid w:val="001B0D9D"/>
    <w:rsid w:val="001B0DCE"/>
    <w:rsid w:val="001B1041"/>
    <w:rsid w:val="001B1176"/>
    <w:rsid w:val="001B1507"/>
    <w:rsid w:val="001B155B"/>
    <w:rsid w:val="001B1958"/>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B7"/>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5F9F"/>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04"/>
    <w:rsid w:val="001D5659"/>
    <w:rsid w:val="001D56FE"/>
    <w:rsid w:val="001D5C94"/>
    <w:rsid w:val="001D5F2A"/>
    <w:rsid w:val="001D60E8"/>
    <w:rsid w:val="001D63D3"/>
    <w:rsid w:val="001D681D"/>
    <w:rsid w:val="001D695C"/>
    <w:rsid w:val="001D6C50"/>
    <w:rsid w:val="001D6E2D"/>
    <w:rsid w:val="001D6EC6"/>
    <w:rsid w:val="001D6FBF"/>
    <w:rsid w:val="001D6FFA"/>
    <w:rsid w:val="001D7050"/>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1DD2"/>
    <w:rsid w:val="001E22A8"/>
    <w:rsid w:val="001E24BC"/>
    <w:rsid w:val="001E253E"/>
    <w:rsid w:val="001E2553"/>
    <w:rsid w:val="001E26EB"/>
    <w:rsid w:val="001E2787"/>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0D8"/>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46F"/>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AB6"/>
    <w:rsid w:val="00202C0F"/>
    <w:rsid w:val="00203036"/>
    <w:rsid w:val="00203170"/>
    <w:rsid w:val="00203267"/>
    <w:rsid w:val="00203652"/>
    <w:rsid w:val="002036C5"/>
    <w:rsid w:val="002036FE"/>
    <w:rsid w:val="0020379F"/>
    <w:rsid w:val="002038CB"/>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B73"/>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B9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E6C"/>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16A"/>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D4A"/>
    <w:rsid w:val="00231E18"/>
    <w:rsid w:val="00231E32"/>
    <w:rsid w:val="00231E3A"/>
    <w:rsid w:val="002320A6"/>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35F"/>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B5"/>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C4B"/>
    <w:rsid w:val="00245F1A"/>
    <w:rsid w:val="00245FB3"/>
    <w:rsid w:val="00246073"/>
    <w:rsid w:val="00246163"/>
    <w:rsid w:val="00246239"/>
    <w:rsid w:val="0024645B"/>
    <w:rsid w:val="0024648F"/>
    <w:rsid w:val="0024658A"/>
    <w:rsid w:val="00246751"/>
    <w:rsid w:val="002467FD"/>
    <w:rsid w:val="00246A67"/>
    <w:rsid w:val="00246ACD"/>
    <w:rsid w:val="00246AF2"/>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66C"/>
    <w:rsid w:val="0025177C"/>
    <w:rsid w:val="00251785"/>
    <w:rsid w:val="002518A8"/>
    <w:rsid w:val="00251CCF"/>
    <w:rsid w:val="00251E3C"/>
    <w:rsid w:val="00251E4C"/>
    <w:rsid w:val="00251EA9"/>
    <w:rsid w:val="002521C5"/>
    <w:rsid w:val="00252200"/>
    <w:rsid w:val="002522BE"/>
    <w:rsid w:val="002522C2"/>
    <w:rsid w:val="0025230A"/>
    <w:rsid w:val="00252393"/>
    <w:rsid w:val="0025248E"/>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774"/>
    <w:rsid w:val="00255D53"/>
    <w:rsid w:val="0025611C"/>
    <w:rsid w:val="00256227"/>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8FB"/>
    <w:rsid w:val="00257BEC"/>
    <w:rsid w:val="00257C26"/>
    <w:rsid w:val="00257EE3"/>
    <w:rsid w:val="002600BE"/>
    <w:rsid w:val="00260136"/>
    <w:rsid w:val="0026028D"/>
    <w:rsid w:val="00260429"/>
    <w:rsid w:val="0026058C"/>
    <w:rsid w:val="0026060F"/>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7C2"/>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EC5"/>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E50"/>
    <w:rsid w:val="00274FDD"/>
    <w:rsid w:val="00275037"/>
    <w:rsid w:val="00275167"/>
    <w:rsid w:val="002752F8"/>
    <w:rsid w:val="00275303"/>
    <w:rsid w:val="00275353"/>
    <w:rsid w:val="00275646"/>
    <w:rsid w:val="00275952"/>
    <w:rsid w:val="00275B42"/>
    <w:rsid w:val="00275B9A"/>
    <w:rsid w:val="00275D5E"/>
    <w:rsid w:val="00275E53"/>
    <w:rsid w:val="00275E54"/>
    <w:rsid w:val="00275F6B"/>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7E8"/>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5B9"/>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028"/>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143"/>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567"/>
    <w:rsid w:val="002A3959"/>
    <w:rsid w:val="002A3ABA"/>
    <w:rsid w:val="002A3AE4"/>
    <w:rsid w:val="002A3AED"/>
    <w:rsid w:val="002A3BEF"/>
    <w:rsid w:val="002A3C01"/>
    <w:rsid w:val="002A3C26"/>
    <w:rsid w:val="002A3C66"/>
    <w:rsid w:val="002A3C9D"/>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69A"/>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FE"/>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5F"/>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05"/>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205"/>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CD"/>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30"/>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C1E"/>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8A"/>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C99"/>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744"/>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36"/>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148"/>
    <w:rsid w:val="003372DF"/>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0F34"/>
    <w:rsid w:val="00340FEA"/>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011"/>
    <w:rsid w:val="00350220"/>
    <w:rsid w:val="0035042E"/>
    <w:rsid w:val="003504A5"/>
    <w:rsid w:val="0035062C"/>
    <w:rsid w:val="00350674"/>
    <w:rsid w:val="0035067F"/>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243"/>
    <w:rsid w:val="003543CC"/>
    <w:rsid w:val="003543CD"/>
    <w:rsid w:val="00354634"/>
    <w:rsid w:val="00354882"/>
    <w:rsid w:val="00354BE5"/>
    <w:rsid w:val="00354D49"/>
    <w:rsid w:val="00354E26"/>
    <w:rsid w:val="00354E54"/>
    <w:rsid w:val="0035501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6CA"/>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0E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9BD"/>
    <w:rsid w:val="00365B16"/>
    <w:rsid w:val="00365BB3"/>
    <w:rsid w:val="00365F3C"/>
    <w:rsid w:val="00365F63"/>
    <w:rsid w:val="00366004"/>
    <w:rsid w:val="003664B5"/>
    <w:rsid w:val="00366878"/>
    <w:rsid w:val="003668EF"/>
    <w:rsid w:val="003669E3"/>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BF9"/>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75"/>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8B8"/>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A84"/>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52"/>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A17"/>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4C"/>
    <w:rsid w:val="00385ECC"/>
    <w:rsid w:val="0038623A"/>
    <w:rsid w:val="00386265"/>
    <w:rsid w:val="003862AD"/>
    <w:rsid w:val="00386826"/>
    <w:rsid w:val="00386904"/>
    <w:rsid w:val="00386944"/>
    <w:rsid w:val="003869C7"/>
    <w:rsid w:val="00386A9E"/>
    <w:rsid w:val="00386C4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28"/>
    <w:rsid w:val="003903A4"/>
    <w:rsid w:val="00390551"/>
    <w:rsid w:val="00390778"/>
    <w:rsid w:val="00390866"/>
    <w:rsid w:val="00390C8D"/>
    <w:rsid w:val="00390C9F"/>
    <w:rsid w:val="00390CB6"/>
    <w:rsid w:val="00390DA2"/>
    <w:rsid w:val="0039103E"/>
    <w:rsid w:val="00391162"/>
    <w:rsid w:val="003911DE"/>
    <w:rsid w:val="003911F4"/>
    <w:rsid w:val="0039121E"/>
    <w:rsid w:val="00391233"/>
    <w:rsid w:val="003912C4"/>
    <w:rsid w:val="00391500"/>
    <w:rsid w:val="00391561"/>
    <w:rsid w:val="003916AD"/>
    <w:rsid w:val="003917A2"/>
    <w:rsid w:val="0039195D"/>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8AE"/>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0EDB"/>
    <w:rsid w:val="003A10D3"/>
    <w:rsid w:val="003A1557"/>
    <w:rsid w:val="003A192B"/>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2F"/>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7AC"/>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103"/>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A9D"/>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057"/>
    <w:rsid w:val="003D3206"/>
    <w:rsid w:val="003D32E0"/>
    <w:rsid w:val="003D32F2"/>
    <w:rsid w:val="003D3672"/>
    <w:rsid w:val="003D390B"/>
    <w:rsid w:val="003D3B4F"/>
    <w:rsid w:val="003D3C25"/>
    <w:rsid w:val="003D3C29"/>
    <w:rsid w:val="003D3DDA"/>
    <w:rsid w:val="003D4059"/>
    <w:rsid w:val="003D40C3"/>
    <w:rsid w:val="003D420C"/>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816"/>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753"/>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E85"/>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95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77"/>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0F"/>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A04"/>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07FFD"/>
    <w:rsid w:val="00410275"/>
    <w:rsid w:val="0041064A"/>
    <w:rsid w:val="00410701"/>
    <w:rsid w:val="00410A02"/>
    <w:rsid w:val="00410B99"/>
    <w:rsid w:val="00410F06"/>
    <w:rsid w:val="00410F3D"/>
    <w:rsid w:val="00410F66"/>
    <w:rsid w:val="00411179"/>
    <w:rsid w:val="0041126A"/>
    <w:rsid w:val="00411387"/>
    <w:rsid w:val="004113A3"/>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6"/>
    <w:rsid w:val="00412DEE"/>
    <w:rsid w:val="00412E03"/>
    <w:rsid w:val="00412F09"/>
    <w:rsid w:val="00412F45"/>
    <w:rsid w:val="00413096"/>
    <w:rsid w:val="004130DC"/>
    <w:rsid w:val="0041314E"/>
    <w:rsid w:val="004132B0"/>
    <w:rsid w:val="0041344F"/>
    <w:rsid w:val="004138BC"/>
    <w:rsid w:val="0041392C"/>
    <w:rsid w:val="004139B9"/>
    <w:rsid w:val="00413A5E"/>
    <w:rsid w:val="00413B9D"/>
    <w:rsid w:val="00413BE0"/>
    <w:rsid w:val="00413C27"/>
    <w:rsid w:val="00413C3C"/>
    <w:rsid w:val="00413DAD"/>
    <w:rsid w:val="00413E9E"/>
    <w:rsid w:val="00413FBC"/>
    <w:rsid w:val="00414035"/>
    <w:rsid w:val="00414155"/>
    <w:rsid w:val="00414206"/>
    <w:rsid w:val="004143FC"/>
    <w:rsid w:val="00414457"/>
    <w:rsid w:val="004146E1"/>
    <w:rsid w:val="00414881"/>
    <w:rsid w:val="004149A8"/>
    <w:rsid w:val="00414A8B"/>
    <w:rsid w:val="00414ABE"/>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6C4"/>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B76"/>
    <w:rsid w:val="00423D1D"/>
    <w:rsid w:val="00423E83"/>
    <w:rsid w:val="004242D2"/>
    <w:rsid w:val="004242F7"/>
    <w:rsid w:val="004248FE"/>
    <w:rsid w:val="00424934"/>
    <w:rsid w:val="00424961"/>
    <w:rsid w:val="00424AB6"/>
    <w:rsid w:val="00424C74"/>
    <w:rsid w:val="00424C7E"/>
    <w:rsid w:val="00424F04"/>
    <w:rsid w:val="0042534F"/>
    <w:rsid w:val="004253A5"/>
    <w:rsid w:val="0042549E"/>
    <w:rsid w:val="004254A4"/>
    <w:rsid w:val="004256ED"/>
    <w:rsid w:val="00425711"/>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EE"/>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C9F"/>
    <w:rsid w:val="00430D5B"/>
    <w:rsid w:val="00430D9D"/>
    <w:rsid w:val="00430FB5"/>
    <w:rsid w:val="0043117A"/>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EA"/>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DD"/>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730"/>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4ED"/>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1CBD"/>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372"/>
    <w:rsid w:val="004545B1"/>
    <w:rsid w:val="004546D8"/>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99F"/>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885"/>
    <w:rsid w:val="00471901"/>
    <w:rsid w:val="004719FC"/>
    <w:rsid w:val="004720C5"/>
    <w:rsid w:val="0047217B"/>
    <w:rsid w:val="004722EC"/>
    <w:rsid w:val="00472337"/>
    <w:rsid w:val="0047237D"/>
    <w:rsid w:val="004724C4"/>
    <w:rsid w:val="00472500"/>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50D"/>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02"/>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6FE6"/>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E96"/>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EEE"/>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56A"/>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4E0"/>
    <w:rsid w:val="004B5808"/>
    <w:rsid w:val="004B58DA"/>
    <w:rsid w:val="004B59D1"/>
    <w:rsid w:val="004B5A1A"/>
    <w:rsid w:val="004B5A40"/>
    <w:rsid w:val="004B5D95"/>
    <w:rsid w:val="004B5F9F"/>
    <w:rsid w:val="004B5FA0"/>
    <w:rsid w:val="004B60F7"/>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1F1A"/>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95"/>
    <w:rsid w:val="004C55A1"/>
    <w:rsid w:val="004C5638"/>
    <w:rsid w:val="004C567E"/>
    <w:rsid w:val="004C5DEB"/>
    <w:rsid w:val="004C60AE"/>
    <w:rsid w:val="004C6243"/>
    <w:rsid w:val="004C6247"/>
    <w:rsid w:val="004C629E"/>
    <w:rsid w:val="004C6439"/>
    <w:rsid w:val="004C6837"/>
    <w:rsid w:val="004C68CE"/>
    <w:rsid w:val="004C692B"/>
    <w:rsid w:val="004C6947"/>
    <w:rsid w:val="004C6985"/>
    <w:rsid w:val="004C69F7"/>
    <w:rsid w:val="004C6A9E"/>
    <w:rsid w:val="004C6B6E"/>
    <w:rsid w:val="004C6C94"/>
    <w:rsid w:val="004C6CBD"/>
    <w:rsid w:val="004C6CC0"/>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13"/>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367"/>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07"/>
    <w:rsid w:val="004F54B9"/>
    <w:rsid w:val="004F5510"/>
    <w:rsid w:val="004F592B"/>
    <w:rsid w:val="004F5953"/>
    <w:rsid w:val="004F5A8E"/>
    <w:rsid w:val="004F5BAD"/>
    <w:rsid w:val="004F5BE2"/>
    <w:rsid w:val="004F5CBF"/>
    <w:rsid w:val="004F5D22"/>
    <w:rsid w:val="004F5DF4"/>
    <w:rsid w:val="004F5F1C"/>
    <w:rsid w:val="004F62E1"/>
    <w:rsid w:val="004F6432"/>
    <w:rsid w:val="004F66F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D7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6B"/>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5CE"/>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963"/>
    <w:rsid w:val="00521B6E"/>
    <w:rsid w:val="00521E6D"/>
    <w:rsid w:val="005220A2"/>
    <w:rsid w:val="005220C0"/>
    <w:rsid w:val="005220D2"/>
    <w:rsid w:val="005221EF"/>
    <w:rsid w:val="00522265"/>
    <w:rsid w:val="005222C9"/>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19C"/>
    <w:rsid w:val="0052758B"/>
    <w:rsid w:val="00527737"/>
    <w:rsid w:val="005277E5"/>
    <w:rsid w:val="0052788D"/>
    <w:rsid w:val="0052790A"/>
    <w:rsid w:val="00527982"/>
    <w:rsid w:val="005279CB"/>
    <w:rsid w:val="00527ACA"/>
    <w:rsid w:val="00527B50"/>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6FC"/>
    <w:rsid w:val="005317AF"/>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5F0"/>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5FA"/>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83"/>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097"/>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B9B"/>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09C"/>
    <w:rsid w:val="0056062E"/>
    <w:rsid w:val="005607B5"/>
    <w:rsid w:val="0056088B"/>
    <w:rsid w:val="00560C7C"/>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38"/>
    <w:rsid w:val="00563A80"/>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070"/>
    <w:rsid w:val="0057465B"/>
    <w:rsid w:val="005746AF"/>
    <w:rsid w:val="005746D0"/>
    <w:rsid w:val="0057470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87"/>
    <w:rsid w:val="00581C96"/>
    <w:rsid w:val="00581D3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1B"/>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97F"/>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1C2"/>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5C3"/>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23"/>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9FB"/>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61"/>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5F8D"/>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4F59"/>
    <w:rsid w:val="005C53B9"/>
    <w:rsid w:val="005C5531"/>
    <w:rsid w:val="005C55EC"/>
    <w:rsid w:val="005C564E"/>
    <w:rsid w:val="005C5774"/>
    <w:rsid w:val="005C5858"/>
    <w:rsid w:val="005C5982"/>
    <w:rsid w:val="005C59B9"/>
    <w:rsid w:val="005C5ACE"/>
    <w:rsid w:val="005C5AD0"/>
    <w:rsid w:val="005C5B12"/>
    <w:rsid w:val="005C5B78"/>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D7C"/>
    <w:rsid w:val="005D0E8E"/>
    <w:rsid w:val="005D0F2E"/>
    <w:rsid w:val="005D114B"/>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BF1"/>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B0"/>
    <w:rsid w:val="005F50FB"/>
    <w:rsid w:val="005F5147"/>
    <w:rsid w:val="005F53C3"/>
    <w:rsid w:val="005F55FC"/>
    <w:rsid w:val="005F5651"/>
    <w:rsid w:val="005F565A"/>
    <w:rsid w:val="005F5915"/>
    <w:rsid w:val="005F5CE7"/>
    <w:rsid w:val="005F5D8E"/>
    <w:rsid w:val="005F5EFB"/>
    <w:rsid w:val="005F5FDF"/>
    <w:rsid w:val="005F60E1"/>
    <w:rsid w:val="005F60E5"/>
    <w:rsid w:val="005F6181"/>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8E"/>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4C"/>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25"/>
    <w:rsid w:val="00604377"/>
    <w:rsid w:val="00604562"/>
    <w:rsid w:val="00604B67"/>
    <w:rsid w:val="00604BE2"/>
    <w:rsid w:val="00604E11"/>
    <w:rsid w:val="0060508A"/>
    <w:rsid w:val="00605141"/>
    <w:rsid w:val="00605317"/>
    <w:rsid w:val="006053E0"/>
    <w:rsid w:val="006054AD"/>
    <w:rsid w:val="006057EB"/>
    <w:rsid w:val="006058FA"/>
    <w:rsid w:val="00605ECB"/>
    <w:rsid w:val="00606134"/>
    <w:rsid w:val="00606338"/>
    <w:rsid w:val="006064E4"/>
    <w:rsid w:val="006066BB"/>
    <w:rsid w:val="00606895"/>
    <w:rsid w:val="00606906"/>
    <w:rsid w:val="00606AED"/>
    <w:rsid w:val="00606B0B"/>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73A"/>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5F"/>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24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53B"/>
    <w:rsid w:val="0064170A"/>
    <w:rsid w:val="0064177B"/>
    <w:rsid w:val="00641790"/>
    <w:rsid w:val="0064180B"/>
    <w:rsid w:val="006418B2"/>
    <w:rsid w:val="00641C96"/>
    <w:rsid w:val="00641CA2"/>
    <w:rsid w:val="00641E64"/>
    <w:rsid w:val="00641FF5"/>
    <w:rsid w:val="00642220"/>
    <w:rsid w:val="00642285"/>
    <w:rsid w:val="006424C3"/>
    <w:rsid w:val="00642577"/>
    <w:rsid w:val="0064259E"/>
    <w:rsid w:val="00642604"/>
    <w:rsid w:val="00642647"/>
    <w:rsid w:val="0064266F"/>
    <w:rsid w:val="00642786"/>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931"/>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1B6"/>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684"/>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8D3"/>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D50"/>
    <w:rsid w:val="00656E64"/>
    <w:rsid w:val="00656F99"/>
    <w:rsid w:val="0065714D"/>
    <w:rsid w:val="006571F4"/>
    <w:rsid w:val="006573F8"/>
    <w:rsid w:val="0065789A"/>
    <w:rsid w:val="006579B7"/>
    <w:rsid w:val="00657ADC"/>
    <w:rsid w:val="00657C63"/>
    <w:rsid w:val="00657D05"/>
    <w:rsid w:val="00657E80"/>
    <w:rsid w:val="00657E98"/>
    <w:rsid w:val="00657F2B"/>
    <w:rsid w:val="00657FB0"/>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6C2"/>
    <w:rsid w:val="00661915"/>
    <w:rsid w:val="00661A3E"/>
    <w:rsid w:val="00661AE8"/>
    <w:rsid w:val="006620CE"/>
    <w:rsid w:val="00662253"/>
    <w:rsid w:val="006624A8"/>
    <w:rsid w:val="006624EF"/>
    <w:rsid w:val="006625A6"/>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E18"/>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5F32"/>
    <w:rsid w:val="00666158"/>
    <w:rsid w:val="006663C9"/>
    <w:rsid w:val="0066640A"/>
    <w:rsid w:val="0066656B"/>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0F92"/>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A8C"/>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865"/>
    <w:rsid w:val="00674A56"/>
    <w:rsid w:val="00674AC0"/>
    <w:rsid w:val="00674B80"/>
    <w:rsid w:val="00674BDB"/>
    <w:rsid w:val="00674DD8"/>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32"/>
    <w:rsid w:val="00676749"/>
    <w:rsid w:val="0067681A"/>
    <w:rsid w:val="00676A9A"/>
    <w:rsid w:val="00676B46"/>
    <w:rsid w:val="00676C10"/>
    <w:rsid w:val="0067730C"/>
    <w:rsid w:val="006773D3"/>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2C"/>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D78"/>
    <w:rsid w:val="00683E47"/>
    <w:rsid w:val="00683EB3"/>
    <w:rsid w:val="00683FE2"/>
    <w:rsid w:val="006840DE"/>
    <w:rsid w:val="006842DE"/>
    <w:rsid w:val="006843A6"/>
    <w:rsid w:val="006843CB"/>
    <w:rsid w:val="00684425"/>
    <w:rsid w:val="006844F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C4"/>
    <w:rsid w:val="006873E0"/>
    <w:rsid w:val="00687AD5"/>
    <w:rsid w:val="00687BE1"/>
    <w:rsid w:val="00687C7B"/>
    <w:rsid w:val="00687D34"/>
    <w:rsid w:val="00687DAE"/>
    <w:rsid w:val="00687EB7"/>
    <w:rsid w:val="00687ED4"/>
    <w:rsid w:val="00687F40"/>
    <w:rsid w:val="00687F88"/>
    <w:rsid w:val="00690058"/>
    <w:rsid w:val="00690070"/>
    <w:rsid w:val="006901E7"/>
    <w:rsid w:val="006901F0"/>
    <w:rsid w:val="006902ED"/>
    <w:rsid w:val="006903CE"/>
    <w:rsid w:val="006903E4"/>
    <w:rsid w:val="0069050E"/>
    <w:rsid w:val="00690543"/>
    <w:rsid w:val="006906B4"/>
    <w:rsid w:val="00690C22"/>
    <w:rsid w:val="00690D45"/>
    <w:rsid w:val="00690E86"/>
    <w:rsid w:val="00691028"/>
    <w:rsid w:val="006910D2"/>
    <w:rsid w:val="00691175"/>
    <w:rsid w:val="0069117F"/>
    <w:rsid w:val="006911CD"/>
    <w:rsid w:val="006914F0"/>
    <w:rsid w:val="00691A06"/>
    <w:rsid w:val="00691CDA"/>
    <w:rsid w:val="00691F12"/>
    <w:rsid w:val="00691F88"/>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36B"/>
    <w:rsid w:val="006A049C"/>
    <w:rsid w:val="006A0534"/>
    <w:rsid w:val="006A0558"/>
    <w:rsid w:val="006A0620"/>
    <w:rsid w:val="006A06DB"/>
    <w:rsid w:val="006A07E9"/>
    <w:rsid w:val="006A0845"/>
    <w:rsid w:val="006A0913"/>
    <w:rsid w:val="006A094A"/>
    <w:rsid w:val="006A099F"/>
    <w:rsid w:val="006A0FAB"/>
    <w:rsid w:val="006A1116"/>
    <w:rsid w:val="006A12FD"/>
    <w:rsid w:val="006A135E"/>
    <w:rsid w:val="006A148A"/>
    <w:rsid w:val="006A1622"/>
    <w:rsid w:val="006A167D"/>
    <w:rsid w:val="006A1906"/>
    <w:rsid w:val="006A19C1"/>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7F0"/>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4F6"/>
    <w:rsid w:val="006C0643"/>
    <w:rsid w:val="006C06CC"/>
    <w:rsid w:val="006C0764"/>
    <w:rsid w:val="006C07E8"/>
    <w:rsid w:val="006C0A56"/>
    <w:rsid w:val="006C0A5C"/>
    <w:rsid w:val="006C0AA9"/>
    <w:rsid w:val="006C0B04"/>
    <w:rsid w:val="006C0BD7"/>
    <w:rsid w:val="006C0C20"/>
    <w:rsid w:val="006C0CDA"/>
    <w:rsid w:val="006C0D17"/>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4DE4"/>
    <w:rsid w:val="006C4FA1"/>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837"/>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DC2"/>
    <w:rsid w:val="006D2E73"/>
    <w:rsid w:val="006D2F36"/>
    <w:rsid w:val="006D335B"/>
    <w:rsid w:val="006D360B"/>
    <w:rsid w:val="006D361A"/>
    <w:rsid w:val="006D36A4"/>
    <w:rsid w:val="006D38C9"/>
    <w:rsid w:val="006D3D62"/>
    <w:rsid w:val="006D3F39"/>
    <w:rsid w:val="006D3F9C"/>
    <w:rsid w:val="006D41C5"/>
    <w:rsid w:val="006D421B"/>
    <w:rsid w:val="006D4242"/>
    <w:rsid w:val="006D4294"/>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EB4"/>
    <w:rsid w:val="006E3FC0"/>
    <w:rsid w:val="006E411F"/>
    <w:rsid w:val="006E44C1"/>
    <w:rsid w:val="006E4686"/>
    <w:rsid w:val="006E4AC6"/>
    <w:rsid w:val="006E4CD8"/>
    <w:rsid w:val="006E4CDD"/>
    <w:rsid w:val="006E4D26"/>
    <w:rsid w:val="006E525E"/>
    <w:rsid w:val="006E556E"/>
    <w:rsid w:val="006E56F0"/>
    <w:rsid w:val="006E56F3"/>
    <w:rsid w:val="006E5707"/>
    <w:rsid w:val="006E577D"/>
    <w:rsid w:val="006E57E5"/>
    <w:rsid w:val="006E5899"/>
    <w:rsid w:val="006E58AB"/>
    <w:rsid w:val="006E5917"/>
    <w:rsid w:val="006E592D"/>
    <w:rsid w:val="006E59AF"/>
    <w:rsid w:val="006E59C1"/>
    <w:rsid w:val="006E59E3"/>
    <w:rsid w:val="006E5BDB"/>
    <w:rsid w:val="006E5C23"/>
    <w:rsid w:val="006E5CB4"/>
    <w:rsid w:val="006E5E54"/>
    <w:rsid w:val="006E611A"/>
    <w:rsid w:val="006E64CE"/>
    <w:rsid w:val="006E6518"/>
    <w:rsid w:val="006E6687"/>
    <w:rsid w:val="006E673A"/>
    <w:rsid w:val="006E6A4A"/>
    <w:rsid w:val="006E6CDE"/>
    <w:rsid w:val="006E6E54"/>
    <w:rsid w:val="006E6F78"/>
    <w:rsid w:val="006E724B"/>
    <w:rsid w:val="006E72A9"/>
    <w:rsid w:val="006E74E9"/>
    <w:rsid w:val="006E760E"/>
    <w:rsid w:val="006E7FE2"/>
    <w:rsid w:val="006F0265"/>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AAD"/>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358"/>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05A"/>
    <w:rsid w:val="0070713E"/>
    <w:rsid w:val="00707367"/>
    <w:rsid w:val="0070760E"/>
    <w:rsid w:val="0070769A"/>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6C"/>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DB3"/>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4F4F"/>
    <w:rsid w:val="00725121"/>
    <w:rsid w:val="00725203"/>
    <w:rsid w:val="00725627"/>
    <w:rsid w:val="00725667"/>
    <w:rsid w:val="00725758"/>
    <w:rsid w:val="00725AA9"/>
    <w:rsid w:val="00725B48"/>
    <w:rsid w:val="00725DC5"/>
    <w:rsid w:val="0072602E"/>
    <w:rsid w:val="00726066"/>
    <w:rsid w:val="007260AE"/>
    <w:rsid w:val="007260C8"/>
    <w:rsid w:val="007261AC"/>
    <w:rsid w:val="00726499"/>
    <w:rsid w:val="00726603"/>
    <w:rsid w:val="00726807"/>
    <w:rsid w:val="00726A1A"/>
    <w:rsid w:val="00726BD1"/>
    <w:rsid w:val="00726CE1"/>
    <w:rsid w:val="00726CED"/>
    <w:rsid w:val="00726EE7"/>
    <w:rsid w:val="00726F6C"/>
    <w:rsid w:val="007271E1"/>
    <w:rsid w:val="00727213"/>
    <w:rsid w:val="00727288"/>
    <w:rsid w:val="007272F2"/>
    <w:rsid w:val="0072734A"/>
    <w:rsid w:val="00727718"/>
    <w:rsid w:val="0072784F"/>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0FF0"/>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6D4"/>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0B3"/>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CE3"/>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38"/>
    <w:rsid w:val="00750177"/>
    <w:rsid w:val="0075017D"/>
    <w:rsid w:val="0075019F"/>
    <w:rsid w:val="00750210"/>
    <w:rsid w:val="0075074E"/>
    <w:rsid w:val="00750858"/>
    <w:rsid w:val="007509C0"/>
    <w:rsid w:val="007509FD"/>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2"/>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1D"/>
    <w:rsid w:val="007617BE"/>
    <w:rsid w:val="00761D25"/>
    <w:rsid w:val="00761EE6"/>
    <w:rsid w:val="00761F5B"/>
    <w:rsid w:val="0076204C"/>
    <w:rsid w:val="00762119"/>
    <w:rsid w:val="00762137"/>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392"/>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E4E"/>
    <w:rsid w:val="00766F81"/>
    <w:rsid w:val="00767159"/>
    <w:rsid w:val="00767205"/>
    <w:rsid w:val="00767279"/>
    <w:rsid w:val="007672D0"/>
    <w:rsid w:val="00767302"/>
    <w:rsid w:val="00767415"/>
    <w:rsid w:val="00767470"/>
    <w:rsid w:val="00767554"/>
    <w:rsid w:val="00767751"/>
    <w:rsid w:val="00767760"/>
    <w:rsid w:val="007677A9"/>
    <w:rsid w:val="007678FE"/>
    <w:rsid w:val="00767A59"/>
    <w:rsid w:val="00767B2D"/>
    <w:rsid w:val="00767C29"/>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054"/>
    <w:rsid w:val="0077227E"/>
    <w:rsid w:val="007724FF"/>
    <w:rsid w:val="00772533"/>
    <w:rsid w:val="0077260B"/>
    <w:rsid w:val="00772612"/>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926"/>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A3"/>
    <w:rsid w:val="007831D5"/>
    <w:rsid w:val="007832E6"/>
    <w:rsid w:val="0078335B"/>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5EE4"/>
    <w:rsid w:val="0078610E"/>
    <w:rsid w:val="0078613A"/>
    <w:rsid w:val="00786266"/>
    <w:rsid w:val="007862CE"/>
    <w:rsid w:val="007862D2"/>
    <w:rsid w:val="0078648C"/>
    <w:rsid w:val="007864C2"/>
    <w:rsid w:val="00786845"/>
    <w:rsid w:val="007869E7"/>
    <w:rsid w:val="00786B81"/>
    <w:rsid w:val="00786BF8"/>
    <w:rsid w:val="00786DF8"/>
    <w:rsid w:val="00786F75"/>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13"/>
    <w:rsid w:val="007A2736"/>
    <w:rsid w:val="007A29EB"/>
    <w:rsid w:val="007A2A4A"/>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BE"/>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15A"/>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22"/>
    <w:rsid w:val="007B41E5"/>
    <w:rsid w:val="007B4441"/>
    <w:rsid w:val="007B4460"/>
    <w:rsid w:val="007B48CE"/>
    <w:rsid w:val="007B4CA0"/>
    <w:rsid w:val="007B4D1E"/>
    <w:rsid w:val="007B4E81"/>
    <w:rsid w:val="007B4F9D"/>
    <w:rsid w:val="007B5087"/>
    <w:rsid w:val="007B522C"/>
    <w:rsid w:val="007B5407"/>
    <w:rsid w:val="007B560C"/>
    <w:rsid w:val="007B56C3"/>
    <w:rsid w:val="007B56D3"/>
    <w:rsid w:val="007B5AEF"/>
    <w:rsid w:val="007B5B84"/>
    <w:rsid w:val="007B5CE6"/>
    <w:rsid w:val="007B5DE1"/>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8D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8FE"/>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681"/>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0F"/>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B56"/>
    <w:rsid w:val="007E5C7B"/>
    <w:rsid w:val="007E5E90"/>
    <w:rsid w:val="007E6079"/>
    <w:rsid w:val="007E64AF"/>
    <w:rsid w:val="007E65E6"/>
    <w:rsid w:val="007E68FF"/>
    <w:rsid w:val="007E6D12"/>
    <w:rsid w:val="007E6D79"/>
    <w:rsid w:val="007E6E36"/>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32"/>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807"/>
    <w:rsid w:val="00802B66"/>
    <w:rsid w:val="00802C1E"/>
    <w:rsid w:val="008030F8"/>
    <w:rsid w:val="0080326D"/>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2C"/>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5D9"/>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CC0"/>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DEF"/>
    <w:rsid w:val="00821F8C"/>
    <w:rsid w:val="00822015"/>
    <w:rsid w:val="0082203E"/>
    <w:rsid w:val="008221AC"/>
    <w:rsid w:val="008223F1"/>
    <w:rsid w:val="008224DD"/>
    <w:rsid w:val="0082252D"/>
    <w:rsid w:val="008225CB"/>
    <w:rsid w:val="008226CF"/>
    <w:rsid w:val="00822873"/>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6A"/>
    <w:rsid w:val="008310BB"/>
    <w:rsid w:val="0083151A"/>
    <w:rsid w:val="0083155D"/>
    <w:rsid w:val="008316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3D48"/>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2DF"/>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6FC"/>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1A"/>
    <w:rsid w:val="00844F49"/>
    <w:rsid w:val="00844FF2"/>
    <w:rsid w:val="0084511E"/>
    <w:rsid w:val="00845127"/>
    <w:rsid w:val="0084512C"/>
    <w:rsid w:val="00845236"/>
    <w:rsid w:val="00845259"/>
    <w:rsid w:val="008452E6"/>
    <w:rsid w:val="008453DF"/>
    <w:rsid w:val="00845A05"/>
    <w:rsid w:val="00845A21"/>
    <w:rsid w:val="00845B46"/>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5CD"/>
    <w:rsid w:val="00850779"/>
    <w:rsid w:val="00850836"/>
    <w:rsid w:val="0085083C"/>
    <w:rsid w:val="00850998"/>
    <w:rsid w:val="008509C0"/>
    <w:rsid w:val="00850F3C"/>
    <w:rsid w:val="00850F67"/>
    <w:rsid w:val="00851185"/>
    <w:rsid w:val="0085131B"/>
    <w:rsid w:val="0085148F"/>
    <w:rsid w:val="008516CE"/>
    <w:rsid w:val="0085176F"/>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8DA"/>
    <w:rsid w:val="00857C10"/>
    <w:rsid w:val="00857D01"/>
    <w:rsid w:val="00857DDC"/>
    <w:rsid w:val="00857DE1"/>
    <w:rsid w:val="00857F81"/>
    <w:rsid w:val="0086015E"/>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4E3C"/>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791"/>
    <w:rsid w:val="00871969"/>
    <w:rsid w:val="00871BA7"/>
    <w:rsid w:val="00871CF0"/>
    <w:rsid w:val="00871EDE"/>
    <w:rsid w:val="00871F21"/>
    <w:rsid w:val="008721FD"/>
    <w:rsid w:val="008722A2"/>
    <w:rsid w:val="008723F8"/>
    <w:rsid w:val="00872412"/>
    <w:rsid w:val="0087242D"/>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C7"/>
    <w:rsid w:val="00880ED6"/>
    <w:rsid w:val="00880F7E"/>
    <w:rsid w:val="00881184"/>
    <w:rsid w:val="008812BB"/>
    <w:rsid w:val="008812D1"/>
    <w:rsid w:val="00881433"/>
    <w:rsid w:val="00881637"/>
    <w:rsid w:val="008816E1"/>
    <w:rsid w:val="008817E6"/>
    <w:rsid w:val="00881991"/>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9A"/>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081"/>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701"/>
    <w:rsid w:val="00894B69"/>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7C6"/>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0D"/>
    <w:rsid w:val="008A4B2C"/>
    <w:rsid w:val="008A4B5A"/>
    <w:rsid w:val="008A4B84"/>
    <w:rsid w:val="008A4CDC"/>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6E72"/>
    <w:rsid w:val="008B707C"/>
    <w:rsid w:val="008B70FE"/>
    <w:rsid w:val="008B715C"/>
    <w:rsid w:val="008B72BE"/>
    <w:rsid w:val="008B72EB"/>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A0A"/>
    <w:rsid w:val="008C1D59"/>
    <w:rsid w:val="008C2386"/>
    <w:rsid w:val="008C25CC"/>
    <w:rsid w:val="008C2805"/>
    <w:rsid w:val="008C28C7"/>
    <w:rsid w:val="008C29BC"/>
    <w:rsid w:val="008C2CBA"/>
    <w:rsid w:val="008C2D19"/>
    <w:rsid w:val="008C2D29"/>
    <w:rsid w:val="008C2E2D"/>
    <w:rsid w:val="008C3027"/>
    <w:rsid w:val="008C3279"/>
    <w:rsid w:val="008C328E"/>
    <w:rsid w:val="008C32D4"/>
    <w:rsid w:val="008C35D6"/>
    <w:rsid w:val="008C3CCF"/>
    <w:rsid w:val="008C3D8E"/>
    <w:rsid w:val="008C3FF6"/>
    <w:rsid w:val="008C42E6"/>
    <w:rsid w:val="008C470F"/>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6FD8"/>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8BF"/>
    <w:rsid w:val="008D2AFE"/>
    <w:rsid w:val="008D2B8B"/>
    <w:rsid w:val="008D2DA4"/>
    <w:rsid w:val="008D30AA"/>
    <w:rsid w:val="008D3185"/>
    <w:rsid w:val="008D3230"/>
    <w:rsid w:val="008D32EB"/>
    <w:rsid w:val="008D34C9"/>
    <w:rsid w:val="008D34F7"/>
    <w:rsid w:val="008D35C9"/>
    <w:rsid w:val="008D3857"/>
    <w:rsid w:val="008D391C"/>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18"/>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6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5F4E"/>
    <w:rsid w:val="008E5F52"/>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2A5"/>
    <w:rsid w:val="008F134C"/>
    <w:rsid w:val="008F1631"/>
    <w:rsid w:val="008F16CF"/>
    <w:rsid w:val="008F17C7"/>
    <w:rsid w:val="008F1836"/>
    <w:rsid w:val="008F19E1"/>
    <w:rsid w:val="008F1EF6"/>
    <w:rsid w:val="008F2047"/>
    <w:rsid w:val="008F2144"/>
    <w:rsid w:val="008F21D7"/>
    <w:rsid w:val="008F26EE"/>
    <w:rsid w:val="008F2C0D"/>
    <w:rsid w:val="008F2CD2"/>
    <w:rsid w:val="008F2F44"/>
    <w:rsid w:val="008F316A"/>
    <w:rsid w:val="008F3218"/>
    <w:rsid w:val="008F3261"/>
    <w:rsid w:val="008F3391"/>
    <w:rsid w:val="008F33A9"/>
    <w:rsid w:val="008F33CD"/>
    <w:rsid w:val="008F36B9"/>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352"/>
    <w:rsid w:val="008F540D"/>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17"/>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9FA"/>
    <w:rsid w:val="00914A49"/>
    <w:rsid w:val="00914B70"/>
    <w:rsid w:val="00914E42"/>
    <w:rsid w:val="00914E7F"/>
    <w:rsid w:val="00914FE2"/>
    <w:rsid w:val="00915003"/>
    <w:rsid w:val="00915604"/>
    <w:rsid w:val="0091569D"/>
    <w:rsid w:val="00915D7E"/>
    <w:rsid w:val="00915FA8"/>
    <w:rsid w:val="009161BB"/>
    <w:rsid w:val="009163F2"/>
    <w:rsid w:val="00916588"/>
    <w:rsid w:val="009165AA"/>
    <w:rsid w:val="0091675A"/>
    <w:rsid w:val="00916B0A"/>
    <w:rsid w:val="00916B0D"/>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572"/>
    <w:rsid w:val="00920C5A"/>
    <w:rsid w:val="00920C9A"/>
    <w:rsid w:val="00920CDF"/>
    <w:rsid w:val="00920EEF"/>
    <w:rsid w:val="0092113D"/>
    <w:rsid w:val="009212AB"/>
    <w:rsid w:val="00921583"/>
    <w:rsid w:val="0092165B"/>
    <w:rsid w:val="009216E3"/>
    <w:rsid w:val="00921B97"/>
    <w:rsid w:val="00921BCD"/>
    <w:rsid w:val="00921BFA"/>
    <w:rsid w:val="00921CA4"/>
    <w:rsid w:val="00922000"/>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721"/>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B6A"/>
    <w:rsid w:val="00927DF7"/>
    <w:rsid w:val="00927F34"/>
    <w:rsid w:val="00930023"/>
    <w:rsid w:val="00930135"/>
    <w:rsid w:val="00930216"/>
    <w:rsid w:val="00930226"/>
    <w:rsid w:val="00930241"/>
    <w:rsid w:val="009302D9"/>
    <w:rsid w:val="0093083B"/>
    <w:rsid w:val="00930906"/>
    <w:rsid w:val="0093091C"/>
    <w:rsid w:val="009309FC"/>
    <w:rsid w:val="00930A51"/>
    <w:rsid w:val="00930AA9"/>
    <w:rsid w:val="00930B0A"/>
    <w:rsid w:val="00930B49"/>
    <w:rsid w:val="00930C98"/>
    <w:rsid w:val="00930D82"/>
    <w:rsid w:val="00930E00"/>
    <w:rsid w:val="00930EBF"/>
    <w:rsid w:val="00930F6B"/>
    <w:rsid w:val="00931286"/>
    <w:rsid w:val="009314ED"/>
    <w:rsid w:val="009318C1"/>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2ED4"/>
    <w:rsid w:val="00933315"/>
    <w:rsid w:val="0093338B"/>
    <w:rsid w:val="009335CA"/>
    <w:rsid w:val="0093361D"/>
    <w:rsid w:val="00933740"/>
    <w:rsid w:val="0093392F"/>
    <w:rsid w:val="00933951"/>
    <w:rsid w:val="00933BE1"/>
    <w:rsid w:val="00933C7A"/>
    <w:rsid w:val="00933DC8"/>
    <w:rsid w:val="00933E25"/>
    <w:rsid w:val="00933F1A"/>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BD1"/>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AEC"/>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C70"/>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C3"/>
    <w:rsid w:val="009522E9"/>
    <w:rsid w:val="00952444"/>
    <w:rsid w:val="00952523"/>
    <w:rsid w:val="009526B4"/>
    <w:rsid w:val="0095275F"/>
    <w:rsid w:val="00952863"/>
    <w:rsid w:val="00952A43"/>
    <w:rsid w:val="00952AE9"/>
    <w:rsid w:val="00952BC7"/>
    <w:rsid w:val="00952D8F"/>
    <w:rsid w:val="00952EFE"/>
    <w:rsid w:val="00952FBD"/>
    <w:rsid w:val="00952FF3"/>
    <w:rsid w:val="00953071"/>
    <w:rsid w:val="00953325"/>
    <w:rsid w:val="00953349"/>
    <w:rsid w:val="009538C3"/>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8B6"/>
    <w:rsid w:val="00956C23"/>
    <w:rsid w:val="00956CDF"/>
    <w:rsid w:val="00956D70"/>
    <w:rsid w:val="00957063"/>
    <w:rsid w:val="00957252"/>
    <w:rsid w:val="009572D6"/>
    <w:rsid w:val="009573DB"/>
    <w:rsid w:val="0095754A"/>
    <w:rsid w:val="00957667"/>
    <w:rsid w:val="0095772A"/>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B4B"/>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763"/>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B65"/>
    <w:rsid w:val="00986D96"/>
    <w:rsid w:val="00986DE5"/>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223"/>
    <w:rsid w:val="0099169F"/>
    <w:rsid w:val="0099173E"/>
    <w:rsid w:val="0099182B"/>
    <w:rsid w:val="00991A74"/>
    <w:rsid w:val="00991B0E"/>
    <w:rsid w:val="00991B99"/>
    <w:rsid w:val="00991D3F"/>
    <w:rsid w:val="00991DFB"/>
    <w:rsid w:val="00992416"/>
    <w:rsid w:val="00992425"/>
    <w:rsid w:val="00992473"/>
    <w:rsid w:val="009924E0"/>
    <w:rsid w:val="00992621"/>
    <w:rsid w:val="009926A4"/>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E1F"/>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1AE"/>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7B"/>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42"/>
    <w:rsid w:val="009B2CF9"/>
    <w:rsid w:val="009B2D12"/>
    <w:rsid w:val="009B2F46"/>
    <w:rsid w:val="009B2FAB"/>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917"/>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39"/>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1CC"/>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4C86"/>
    <w:rsid w:val="009D4DA6"/>
    <w:rsid w:val="009D5233"/>
    <w:rsid w:val="009D526A"/>
    <w:rsid w:val="009D54E2"/>
    <w:rsid w:val="009D5505"/>
    <w:rsid w:val="009D5573"/>
    <w:rsid w:val="009D5ABA"/>
    <w:rsid w:val="009D5EA8"/>
    <w:rsid w:val="009D639E"/>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EA3"/>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9E8"/>
    <w:rsid w:val="009F1A66"/>
    <w:rsid w:val="009F1A8A"/>
    <w:rsid w:val="009F1D66"/>
    <w:rsid w:val="009F2074"/>
    <w:rsid w:val="009F215A"/>
    <w:rsid w:val="009F2287"/>
    <w:rsid w:val="009F2359"/>
    <w:rsid w:val="009F2388"/>
    <w:rsid w:val="009F2473"/>
    <w:rsid w:val="009F26B9"/>
    <w:rsid w:val="009F26BA"/>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1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D52"/>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2A4"/>
    <w:rsid w:val="00A024A7"/>
    <w:rsid w:val="00A02512"/>
    <w:rsid w:val="00A028CF"/>
    <w:rsid w:val="00A02E69"/>
    <w:rsid w:val="00A02FD1"/>
    <w:rsid w:val="00A031C5"/>
    <w:rsid w:val="00A032DA"/>
    <w:rsid w:val="00A033ED"/>
    <w:rsid w:val="00A03566"/>
    <w:rsid w:val="00A03621"/>
    <w:rsid w:val="00A03692"/>
    <w:rsid w:val="00A037CA"/>
    <w:rsid w:val="00A03A4E"/>
    <w:rsid w:val="00A03D0F"/>
    <w:rsid w:val="00A03D23"/>
    <w:rsid w:val="00A03F11"/>
    <w:rsid w:val="00A0471E"/>
    <w:rsid w:val="00A04922"/>
    <w:rsid w:val="00A04A38"/>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22F"/>
    <w:rsid w:val="00A0778F"/>
    <w:rsid w:val="00A07805"/>
    <w:rsid w:val="00A07828"/>
    <w:rsid w:val="00A078E4"/>
    <w:rsid w:val="00A07CE8"/>
    <w:rsid w:val="00A07E6D"/>
    <w:rsid w:val="00A10082"/>
    <w:rsid w:val="00A100D8"/>
    <w:rsid w:val="00A100F2"/>
    <w:rsid w:val="00A101FF"/>
    <w:rsid w:val="00A103F2"/>
    <w:rsid w:val="00A1056A"/>
    <w:rsid w:val="00A1064A"/>
    <w:rsid w:val="00A10840"/>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C54"/>
    <w:rsid w:val="00A11D3D"/>
    <w:rsid w:val="00A123B2"/>
    <w:rsid w:val="00A12539"/>
    <w:rsid w:val="00A126C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B74"/>
    <w:rsid w:val="00A14CCA"/>
    <w:rsid w:val="00A14E00"/>
    <w:rsid w:val="00A1504B"/>
    <w:rsid w:val="00A15109"/>
    <w:rsid w:val="00A152F1"/>
    <w:rsid w:val="00A1556A"/>
    <w:rsid w:val="00A155A7"/>
    <w:rsid w:val="00A158E2"/>
    <w:rsid w:val="00A15910"/>
    <w:rsid w:val="00A15940"/>
    <w:rsid w:val="00A15B76"/>
    <w:rsid w:val="00A15C6F"/>
    <w:rsid w:val="00A15D65"/>
    <w:rsid w:val="00A16222"/>
    <w:rsid w:val="00A1637D"/>
    <w:rsid w:val="00A1639C"/>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0F70"/>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41"/>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828"/>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941"/>
    <w:rsid w:val="00A35B3E"/>
    <w:rsid w:val="00A35EBB"/>
    <w:rsid w:val="00A360E2"/>
    <w:rsid w:val="00A3618E"/>
    <w:rsid w:val="00A36927"/>
    <w:rsid w:val="00A369D6"/>
    <w:rsid w:val="00A36C47"/>
    <w:rsid w:val="00A36EF2"/>
    <w:rsid w:val="00A3704F"/>
    <w:rsid w:val="00A37253"/>
    <w:rsid w:val="00A37257"/>
    <w:rsid w:val="00A375F8"/>
    <w:rsid w:val="00A37671"/>
    <w:rsid w:val="00A3782B"/>
    <w:rsid w:val="00A37901"/>
    <w:rsid w:val="00A37AFA"/>
    <w:rsid w:val="00A37B0A"/>
    <w:rsid w:val="00A37D94"/>
    <w:rsid w:val="00A37E4A"/>
    <w:rsid w:val="00A37FA1"/>
    <w:rsid w:val="00A401D5"/>
    <w:rsid w:val="00A404B4"/>
    <w:rsid w:val="00A404D6"/>
    <w:rsid w:val="00A4058D"/>
    <w:rsid w:val="00A406D8"/>
    <w:rsid w:val="00A407FB"/>
    <w:rsid w:val="00A4082B"/>
    <w:rsid w:val="00A408C0"/>
    <w:rsid w:val="00A40AB7"/>
    <w:rsid w:val="00A40C5B"/>
    <w:rsid w:val="00A40D74"/>
    <w:rsid w:val="00A40F7E"/>
    <w:rsid w:val="00A40F96"/>
    <w:rsid w:val="00A40F9F"/>
    <w:rsid w:val="00A411F5"/>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646"/>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2C9"/>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24"/>
    <w:rsid w:val="00A53CA9"/>
    <w:rsid w:val="00A54300"/>
    <w:rsid w:val="00A544F6"/>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560"/>
    <w:rsid w:val="00A638A5"/>
    <w:rsid w:val="00A6394B"/>
    <w:rsid w:val="00A639E3"/>
    <w:rsid w:val="00A63CDE"/>
    <w:rsid w:val="00A63E70"/>
    <w:rsid w:val="00A63EE3"/>
    <w:rsid w:val="00A6401F"/>
    <w:rsid w:val="00A64146"/>
    <w:rsid w:val="00A6422D"/>
    <w:rsid w:val="00A644F3"/>
    <w:rsid w:val="00A645F6"/>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C14"/>
    <w:rsid w:val="00A71D81"/>
    <w:rsid w:val="00A71DD9"/>
    <w:rsid w:val="00A71E2F"/>
    <w:rsid w:val="00A71EDB"/>
    <w:rsid w:val="00A71FAE"/>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024"/>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68"/>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8FD"/>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C27"/>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3"/>
    <w:rsid w:val="00A83DD9"/>
    <w:rsid w:val="00A840AD"/>
    <w:rsid w:val="00A84178"/>
    <w:rsid w:val="00A84233"/>
    <w:rsid w:val="00A8459F"/>
    <w:rsid w:val="00A84869"/>
    <w:rsid w:val="00A84939"/>
    <w:rsid w:val="00A84DF5"/>
    <w:rsid w:val="00A851D6"/>
    <w:rsid w:val="00A852F0"/>
    <w:rsid w:val="00A85AC9"/>
    <w:rsid w:val="00A85CE6"/>
    <w:rsid w:val="00A85E31"/>
    <w:rsid w:val="00A86058"/>
    <w:rsid w:val="00A861C9"/>
    <w:rsid w:val="00A863FF"/>
    <w:rsid w:val="00A86647"/>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9DC"/>
    <w:rsid w:val="00A90CC3"/>
    <w:rsid w:val="00A90D33"/>
    <w:rsid w:val="00A90E87"/>
    <w:rsid w:val="00A91208"/>
    <w:rsid w:val="00A9136C"/>
    <w:rsid w:val="00A913A0"/>
    <w:rsid w:val="00A913AB"/>
    <w:rsid w:val="00A915E9"/>
    <w:rsid w:val="00A916B0"/>
    <w:rsid w:val="00A9184E"/>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641"/>
    <w:rsid w:val="00A93733"/>
    <w:rsid w:val="00A93758"/>
    <w:rsid w:val="00A93A6E"/>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1D"/>
    <w:rsid w:val="00A959BA"/>
    <w:rsid w:val="00A95A3B"/>
    <w:rsid w:val="00A95B17"/>
    <w:rsid w:val="00A95B5D"/>
    <w:rsid w:val="00A95B74"/>
    <w:rsid w:val="00A95BDD"/>
    <w:rsid w:val="00A95E69"/>
    <w:rsid w:val="00A95EA6"/>
    <w:rsid w:val="00A95F2E"/>
    <w:rsid w:val="00A960B5"/>
    <w:rsid w:val="00A96102"/>
    <w:rsid w:val="00A962DD"/>
    <w:rsid w:val="00A9634D"/>
    <w:rsid w:val="00A9653F"/>
    <w:rsid w:val="00A96694"/>
    <w:rsid w:val="00A96788"/>
    <w:rsid w:val="00A96897"/>
    <w:rsid w:val="00A96D99"/>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21A"/>
    <w:rsid w:val="00AA13A0"/>
    <w:rsid w:val="00AA13DA"/>
    <w:rsid w:val="00AA1482"/>
    <w:rsid w:val="00AA14AD"/>
    <w:rsid w:val="00AA18A7"/>
    <w:rsid w:val="00AA19D0"/>
    <w:rsid w:val="00AA1AA8"/>
    <w:rsid w:val="00AA1D31"/>
    <w:rsid w:val="00AA1F7F"/>
    <w:rsid w:val="00AA20A4"/>
    <w:rsid w:val="00AA20D6"/>
    <w:rsid w:val="00AA220A"/>
    <w:rsid w:val="00AA235E"/>
    <w:rsid w:val="00AA238E"/>
    <w:rsid w:val="00AA28A5"/>
    <w:rsid w:val="00AA2961"/>
    <w:rsid w:val="00AA29D5"/>
    <w:rsid w:val="00AA2C75"/>
    <w:rsid w:val="00AA2FBE"/>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39"/>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5CC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C9E"/>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D6"/>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2F8"/>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4C4"/>
    <w:rsid w:val="00AD45E2"/>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23E"/>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EFF"/>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7CA"/>
    <w:rsid w:val="00AF48E6"/>
    <w:rsid w:val="00AF495F"/>
    <w:rsid w:val="00AF4D8C"/>
    <w:rsid w:val="00AF4E63"/>
    <w:rsid w:val="00AF5428"/>
    <w:rsid w:val="00AF5499"/>
    <w:rsid w:val="00AF54B7"/>
    <w:rsid w:val="00AF558B"/>
    <w:rsid w:val="00AF559F"/>
    <w:rsid w:val="00AF56A5"/>
    <w:rsid w:val="00AF589C"/>
    <w:rsid w:val="00AF58C6"/>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CB4"/>
    <w:rsid w:val="00B00F93"/>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67E"/>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09DF"/>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930"/>
    <w:rsid w:val="00B17D65"/>
    <w:rsid w:val="00B17DCE"/>
    <w:rsid w:val="00B201A5"/>
    <w:rsid w:val="00B20232"/>
    <w:rsid w:val="00B20415"/>
    <w:rsid w:val="00B20476"/>
    <w:rsid w:val="00B207B0"/>
    <w:rsid w:val="00B20AA4"/>
    <w:rsid w:val="00B20B18"/>
    <w:rsid w:val="00B2104C"/>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EF4"/>
    <w:rsid w:val="00B33FDD"/>
    <w:rsid w:val="00B34078"/>
    <w:rsid w:val="00B3409D"/>
    <w:rsid w:val="00B34180"/>
    <w:rsid w:val="00B346A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6E58"/>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5FE"/>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BB0"/>
    <w:rsid w:val="00B44CC3"/>
    <w:rsid w:val="00B44EF1"/>
    <w:rsid w:val="00B44FB3"/>
    <w:rsid w:val="00B45442"/>
    <w:rsid w:val="00B454FC"/>
    <w:rsid w:val="00B45533"/>
    <w:rsid w:val="00B45576"/>
    <w:rsid w:val="00B456A1"/>
    <w:rsid w:val="00B4578E"/>
    <w:rsid w:val="00B45922"/>
    <w:rsid w:val="00B459E0"/>
    <w:rsid w:val="00B45A5C"/>
    <w:rsid w:val="00B45ABB"/>
    <w:rsid w:val="00B45E29"/>
    <w:rsid w:val="00B45E4E"/>
    <w:rsid w:val="00B45EF5"/>
    <w:rsid w:val="00B461F4"/>
    <w:rsid w:val="00B46279"/>
    <w:rsid w:val="00B46507"/>
    <w:rsid w:val="00B46634"/>
    <w:rsid w:val="00B466EA"/>
    <w:rsid w:val="00B46927"/>
    <w:rsid w:val="00B46CF6"/>
    <w:rsid w:val="00B46D35"/>
    <w:rsid w:val="00B46E22"/>
    <w:rsid w:val="00B47000"/>
    <w:rsid w:val="00B4719E"/>
    <w:rsid w:val="00B47639"/>
    <w:rsid w:val="00B4770D"/>
    <w:rsid w:val="00B4770E"/>
    <w:rsid w:val="00B47903"/>
    <w:rsid w:val="00B47967"/>
    <w:rsid w:val="00B479E9"/>
    <w:rsid w:val="00B47A7B"/>
    <w:rsid w:val="00B47AA3"/>
    <w:rsid w:val="00B47B38"/>
    <w:rsid w:val="00B47B9C"/>
    <w:rsid w:val="00B47C62"/>
    <w:rsid w:val="00B503D4"/>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CB1"/>
    <w:rsid w:val="00B61D86"/>
    <w:rsid w:val="00B61DE8"/>
    <w:rsid w:val="00B6219F"/>
    <w:rsid w:val="00B6228A"/>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4D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D2"/>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061"/>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0A"/>
    <w:rsid w:val="00B82D3F"/>
    <w:rsid w:val="00B82F22"/>
    <w:rsid w:val="00B830C8"/>
    <w:rsid w:val="00B83294"/>
    <w:rsid w:val="00B832C0"/>
    <w:rsid w:val="00B83314"/>
    <w:rsid w:val="00B834AD"/>
    <w:rsid w:val="00B8365A"/>
    <w:rsid w:val="00B8369D"/>
    <w:rsid w:val="00B838E8"/>
    <w:rsid w:val="00B83BC3"/>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3E6"/>
    <w:rsid w:val="00B927C5"/>
    <w:rsid w:val="00B92904"/>
    <w:rsid w:val="00B92979"/>
    <w:rsid w:val="00B92BC9"/>
    <w:rsid w:val="00B92C2F"/>
    <w:rsid w:val="00B92E17"/>
    <w:rsid w:val="00B92F24"/>
    <w:rsid w:val="00B930BC"/>
    <w:rsid w:val="00B93401"/>
    <w:rsid w:val="00B93640"/>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4F2E"/>
    <w:rsid w:val="00B9511E"/>
    <w:rsid w:val="00B95383"/>
    <w:rsid w:val="00B953C0"/>
    <w:rsid w:val="00B95419"/>
    <w:rsid w:val="00B955B3"/>
    <w:rsid w:val="00B9560B"/>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AF1"/>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5"/>
    <w:rsid w:val="00BA5CED"/>
    <w:rsid w:val="00BA5CEE"/>
    <w:rsid w:val="00BA5D40"/>
    <w:rsid w:val="00BA5D46"/>
    <w:rsid w:val="00BA5E61"/>
    <w:rsid w:val="00BA5FF4"/>
    <w:rsid w:val="00BA64CC"/>
    <w:rsid w:val="00BA66E8"/>
    <w:rsid w:val="00BA6AD8"/>
    <w:rsid w:val="00BA6C18"/>
    <w:rsid w:val="00BA6C43"/>
    <w:rsid w:val="00BA72DE"/>
    <w:rsid w:val="00BA73DC"/>
    <w:rsid w:val="00BA74E8"/>
    <w:rsid w:val="00BA76CE"/>
    <w:rsid w:val="00BA7824"/>
    <w:rsid w:val="00BA7B4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6F6"/>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81"/>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C6"/>
    <w:rsid w:val="00BE01DD"/>
    <w:rsid w:val="00BE03F3"/>
    <w:rsid w:val="00BE0932"/>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636"/>
    <w:rsid w:val="00BE4817"/>
    <w:rsid w:val="00BE4925"/>
    <w:rsid w:val="00BE4978"/>
    <w:rsid w:val="00BE4BE4"/>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3C2"/>
    <w:rsid w:val="00C00552"/>
    <w:rsid w:val="00C007E0"/>
    <w:rsid w:val="00C0089E"/>
    <w:rsid w:val="00C00951"/>
    <w:rsid w:val="00C00A21"/>
    <w:rsid w:val="00C00E95"/>
    <w:rsid w:val="00C00FA9"/>
    <w:rsid w:val="00C0109E"/>
    <w:rsid w:val="00C011C3"/>
    <w:rsid w:val="00C0127F"/>
    <w:rsid w:val="00C012A1"/>
    <w:rsid w:val="00C0139D"/>
    <w:rsid w:val="00C014B9"/>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AC6"/>
    <w:rsid w:val="00C11C9D"/>
    <w:rsid w:val="00C11D9F"/>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2E"/>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0AF"/>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46C"/>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3EE"/>
    <w:rsid w:val="00C27766"/>
    <w:rsid w:val="00C27809"/>
    <w:rsid w:val="00C27853"/>
    <w:rsid w:val="00C278C4"/>
    <w:rsid w:val="00C278CC"/>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5"/>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81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E63"/>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0E3"/>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8B"/>
    <w:rsid w:val="00C565FC"/>
    <w:rsid w:val="00C5668D"/>
    <w:rsid w:val="00C568FA"/>
    <w:rsid w:val="00C569EC"/>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CDB"/>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77"/>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3F3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AE3"/>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24D"/>
    <w:rsid w:val="00C87370"/>
    <w:rsid w:val="00C875F2"/>
    <w:rsid w:val="00C87828"/>
    <w:rsid w:val="00C87899"/>
    <w:rsid w:val="00C878ED"/>
    <w:rsid w:val="00C8798A"/>
    <w:rsid w:val="00C879E0"/>
    <w:rsid w:val="00C87CA0"/>
    <w:rsid w:val="00C87D52"/>
    <w:rsid w:val="00C902BD"/>
    <w:rsid w:val="00C904B7"/>
    <w:rsid w:val="00C906B9"/>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C3E"/>
    <w:rsid w:val="00C92EA9"/>
    <w:rsid w:val="00C9313B"/>
    <w:rsid w:val="00C93182"/>
    <w:rsid w:val="00C934B3"/>
    <w:rsid w:val="00C9352E"/>
    <w:rsid w:val="00C936E1"/>
    <w:rsid w:val="00C93713"/>
    <w:rsid w:val="00C93781"/>
    <w:rsid w:val="00C93844"/>
    <w:rsid w:val="00C93A2E"/>
    <w:rsid w:val="00C93AB5"/>
    <w:rsid w:val="00C93BE5"/>
    <w:rsid w:val="00C93CF0"/>
    <w:rsid w:val="00C93D2F"/>
    <w:rsid w:val="00C93D74"/>
    <w:rsid w:val="00C9406D"/>
    <w:rsid w:val="00C940B9"/>
    <w:rsid w:val="00C94191"/>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6FF"/>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045"/>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20"/>
    <w:rsid w:val="00CC4039"/>
    <w:rsid w:val="00CC403C"/>
    <w:rsid w:val="00CC4234"/>
    <w:rsid w:val="00CC4331"/>
    <w:rsid w:val="00CC4658"/>
    <w:rsid w:val="00CC46D4"/>
    <w:rsid w:val="00CC48AD"/>
    <w:rsid w:val="00CC48BE"/>
    <w:rsid w:val="00CC4BF2"/>
    <w:rsid w:val="00CC4C17"/>
    <w:rsid w:val="00CC4CA6"/>
    <w:rsid w:val="00CC4DAA"/>
    <w:rsid w:val="00CC5067"/>
    <w:rsid w:val="00CC5225"/>
    <w:rsid w:val="00CC52AC"/>
    <w:rsid w:val="00CC52AD"/>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C7D"/>
    <w:rsid w:val="00CD3D25"/>
    <w:rsid w:val="00CD3F6C"/>
    <w:rsid w:val="00CD423E"/>
    <w:rsid w:val="00CD4447"/>
    <w:rsid w:val="00CD444D"/>
    <w:rsid w:val="00CD44D1"/>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42F"/>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9F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26"/>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11"/>
    <w:rsid w:val="00CE732F"/>
    <w:rsid w:val="00CE73E2"/>
    <w:rsid w:val="00CE7A51"/>
    <w:rsid w:val="00CE7E93"/>
    <w:rsid w:val="00CE7FDB"/>
    <w:rsid w:val="00CF0259"/>
    <w:rsid w:val="00CF05D2"/>
    <w:rsid w:val="00CF09BD"/>
    <w:rsid w:val="00CF09FA"/>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67D"/>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6B0"/>
    <w:rsid w:val="00D0077F"/>
    <w:rsid w:val="00D00853"/>
    <w:rsid w:val="00D009ED"/>
    <w:rsid w:val="00D00CBE"/>
    <w:rsid w:val="00D00E27"/>
    <w:rsid w:val="00D012C5"/>
    <w:rsid w:val="00D0138A"/>
    <w:rsid w:val="00D016B2"/>
    <w:rsid w:val="00D017EE"/>
    <w:rsid w:val="00D01947"/>
    <w:rsid w:val="00D01B0F"/>
    <w:rsid w:val="00D01BAF"/>
    <w:rsid w:val="00D01D75"/>
    <w:rsid w:val="00D01F44"/>
    <w:rsid w:val="00D0206C"/>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B45"/>
    <w:rsid w:val="00D10EB0"/>
    <w:rsid w:val="00D111FE"/>
    <w:rsid w:val="00D1126D"/>
    <w:rsid w:val="00D112E9"/>
    <w:rsid w:val="00D114D5"/>
    <w:rsid w:val="00D11727"/>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288"/>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0A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AAC"/>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B9E"/>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6D5"/>
    <w:rsid w:val="00D27772"/>
    <w:rsid w:val="00D27D99"/>
    <w:rsid w:val="00D27F0F"/>
    <w:rsid w:val="00D30028"/>
    <w:rsid w:val="00D30059"/>
    <w:rsid w:val="00D3015C"/>
    <w:rsid w:val="00D30453"/>
    <w:rsid w:val="00D30634"/>
    <w:rsid w:val="00D30704"/>
    <w:rsid w:val="00D30707"/>
    <w:rsid w:val="00D30966"/>
    <w:rsid w:val="00D30BE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22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5F8B"/>
    <w:rsid w:val="00D36349"/>
    <w:rsid w:val="00D36598"/>
    <w:rsid w:val="00D3659D"/>
    <w:rsid w:val="00D3661A"/>
    <w:rsid w:val="00D36A15"/>
    <w:rsid w:val="00D36A91"/>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76C"/>
    <w:rsid w:val="00D41A98"/>
    <w:rsid w:val="00D41E70"/>
    <w:rsid w:val="00D41EDC"/>
    <w:rsid w:val="00D41F07"/>
    <w:rsid w:val="00D42085"/>
    <w:rsid w:val="00D42144"/>
    <w:rsid w:val="00D422FF"/>
    <w:rsid w:val="00D42321"/>
    <w:rsid w:val="00D423A3"/>
    <w:rsid w:val="00D42667"/>
    <w:rsid w:val="00D4278F"/>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24C"/>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462"/>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8F"/>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DC"/>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175"/>
    <w:rsid w:val="00D703F5"/>
    <w:rsid w:val="00D70426"/>
    <w:rsid w:val="00D705BD"/>
    <w:rsid w:val="00D70779"/>
    <w:rsid w:val="00D707DD"/>
    <w:rsid w:val="00D709B5"/>
    <w:rsid w:val="00D70A8D"/>
    <w:rsid w:val="00D70B2A"/>
    <w:rsid w:val="00D70D0E"/>
    <w:rsid w:val="00D70DAE"/>
    <w:rsid w:val="00D70EE4"/>
    <w:rsid w:val="00D71039"/>
    <w:rsid w:val="00D710A5"/>
    <w:rsid w:val="00D71244"/>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6F46"/>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45"/>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9BA"/>
    <w:rsid w:val="00D92A3B"/>
    <w:rsid w:val="00D92BB1"/>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A2"/>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D4E"/>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62"/>
    <w:rsid w:val="00DA7E98"/>
    <w:rsid w:val="00DA7F89"/>
    <w:rsid w:val="00DB0003"/>
    <w:rsid w:val="00DB017B"/>
    <w:rsid w:val="00DB01E1"/>
    <w:rsid w:val="00DB025D"/>
    <w:rsid w:val="00DB0276"/>
    <w:rsid w:val="00DB0389"/>
    <w:rsid w:val="00DB03B6"/>
    <w:rsid w:val="00DB0651"/>
    <w:rsid w:val="00DB085C"/>
    <w:rsid w:val="00DB089E"/>
    <w:rsid w:val="00DB0A0C"/>
    <w:rsid w:val="00DB0B57"/>
    <w:rsid w:val="00DB0F0A"/>
    <w:rsid w:val="00DB0FD3"/>
    <w:rsid w:val="00DB111F"/>
    <w:rsid w:val="00DB1121"/>
    <w:rsid w:val="00DB132E"/>
    <w:rsid w:val="00DB14C9"/>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ABC"/>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9D8"/>
    <w:rsid w:val="00DB5A6A"/>
    <w:rsid w:val="00DB5A7B"/>
    <w:rsid w:val="00DB5BA0"/>
    <w:rsid w:val="00DB5E46"/>
    <w:rsid w:val="00DB60F0"/>
    <w:rsid w:val="00DB653A"/>
    <w:rsid w:val="00DB66AD"/>
    <w:rsid w:val="00DB6950"/>
    <w:rsid w:val="00DB6A2F"/>
    <w:rsid w:val="00DB6D8C"/>
    <w:rsid w:val="00DB6F26"/>
    <w:rsid w:val="00DB7087"/>
    <w:rsid w:val="00DB73CA"/>
    <w:rsid w:val="00DB7807"/>
    <w:rsid w:val="00DB7834"/>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102"/>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CCC"/>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BDF"/>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62"/>
    <w:rsid w:val="00DF0B84"/>
    <w:rsid w:val="00DF0B8A"/>
    <w:rsid w:val="00DF0C6A"/>
    <w:rsid w:val="00DF0EE4"/>
    <w:rsid w:val="00DF11E3"/>
    <w:rsid w:val="00DF1328"/>
    <w:rsid w:val="00DF135D"/>
    <w:rsid w:val="00DF1442"/>
    <w:rsid w:val="00DF1504"/>
    <w:rsid w:val="00DF16B0"/>
    <w:rsid w:val="00DF183E"/>
    <w:rsid w:val="00DF1A68"/>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C6A"/>
    <w:rsid w:val="00DF5D0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D0B"/>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9F7"/>
    <w:rsid w:val="00E04A3D"/>
    <w:rsid w:val="00E04AA3"/>
    <w:rsid w:val="00E04D47"/>
    <w:rsid w:val="00E0525F"/>
    <w:rsid w:val="00E052E3"/>
    <w:rsid w:val="00E0531E"/>
    <w:rsid w:val="00E053B1"/>
    <w:rsid w:val="00E054A6"/>
    <w:rsid w:val="00E05545"/>
    <w:rsid w:val="00E058A2"/>
    <w:rsid w:val="00E05951"/>
    <w:rsid w:val="00E05971"/>
    <w:rsid w:val="00E05986"/>
    <w:rsid w:val="00E059DB"/>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8D9"/>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1CB"/>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C3F"/>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3C"/>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4FB"/>
    <w:rsid w:val="00E4576C"/>
    <w:rsid w:val="00E4589F"/>
    <w:rsid w:val="00E45917"/>
    <w:rsid w:val="00E45919"/>
    <w:rsid w:val="00E45987"/>
    <w:rsid w:val="00E45A18"/>
    <w:rsid w:val="00E45EB8"/>
    <w:rsid w:val="00E46258"/>
    <w:rsid w:val="00E46400"/>
    <w:rsid w:val="00E46482"/>
    <w:rsid w:val="00E46530"/>
    <w:rsid w:val="00E4661F"/>
    <w:rsid w:val="00E4662D"/>
    <w:rsid w:val="00E4680F"/>
    <w:rsid w:val="00E46A2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4F99"/>
    <w:rsid w:val="00E550D2"/>
    <w:rsid w:val="00E55727"/>
    <w:rsid w:val="00E55734"/>
    <w:rsid w:val="00E55A67"/>
    <w:rsid w:val="00E55AAB"/>
    <w:rsid w:val="00E55D8A"/>
    <w:rsid w:val="00E55FE3"/>
    <w:rsid w:val="00E5604C"/>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693"/>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CC3"/>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2F"/>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ECA"/>
    <w:rsid w:val="00E73F7B"/>
    <w:rsid w:val="00E744B9"/>
    <w:rsid w:val="00E74744"/>
    <w:rsid w:val="00E74AA9"/>
    <w:rsid w:val="00E74CA5"/>
    <w:rsid w:val="00E74DA5"/>
    <w:rsid w:val="00E74E3F"/>
    <w:rsid w:val="00E74F52"/>
    <w:rsid w:val="00E74FD0"/>
    <w:rsid w:val="00E7524A"/>
    <w:rsid w:val="00E75651"/>
    <w:rsid w:val="00E756E3"/>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598"/>
    <w:rsid w:val="00E856E2"/>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0A"/>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BF"/>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81A"/>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875"/>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2EE"/>
    <w:rsid w:val="00EB0361"/>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9BB"/>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2FA7"/>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9D6"/>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CE8"/>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AF5"/>
    <w:rsid w:val="00EE0BE1"/>
    <w:rsid w:val="00EE0C5E"/>
    <w:rsid w:val="00EE0D67"/>
    <w:rsid w:val="00EE0D68"/>
    <w:rsid w:val="00EE0DD3"/>
    <w:rsid w:val="00EE0ECF"/>
    <w:rsid w:val="00EE0F7A"/>
    <w:rsid w:val="00EE1025"/>
    <w:rsid w:val="00EE10A4"/>
    <w:rsid w:val="00EE11AD"/>
    <w:rsid w:val="00EE1214"/>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D4"/>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75E"/>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6B7"/>
    <w:rsid w:val="00EF1727"/>
    <w:rsid w:val="00EF1823"/>
    <w:rsid w:val="00EF18AB"/>
    <w:rsid w:val="00EF1A77"/>
    <w:rsid w:val="00EF1AA6"/>
    <w:rsid w:val="00EF1D7F"/>
    <w:rsid w:val="00EF1DF6"/>
    <w:rsid w:val="00EF2174"/>
    <w:rsid w:val="00EF218E"/>
    <w:rsid w:val="00EF232B"/>
    <w:rsid w:val="00EF2512"/>
    <w:rsid w:val="00EF2B7C"/>
    <w:rsid w:val="00EF2CB8"/>
    <w:rsid w:val="00EF2D26"/>
    <w:rsid w:val="00EF2EDF"/>
    <w:rsid w:val="00EF2F08"/>
    <w:rsid w:val="00EF2FEA"/>
    <w:rsid w:val="00EF3028"/>
    <w:rsid w:val="00EF303C"/>
    <w:rsid w:val="00EF307C"/>
    <w:rsid w:val="00EF3142"/>
    <w:rsid w:val="00EF31BE"/>
    <w:rsid w:val="00EF3221"/>
    <w:rsid w:val="00EF38BD"/>
    <w:rsid w:val="00EF3A2F"/>
    <w:rsid w:val="00EF3A48"/>
    <w:rsid w:val="00EF3B10"/>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0E8"/>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708"/>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10"/>
    <w:rsid w:val="00F1009E"/>
    <w:rsid w:val="00F10333"/>
    <w:rsid w:val="00F10404"/>
    <w:rsid w:val="00F1058E"/>
    <w:rsid w:val="00F105CE"/>
    <w:rsid w:val="00F10664"/>
    <w:rsid w:val="00F10697"/>
    <w:rsid w:val="00F10972"/>
    <w:rsid w:val="00F10AEF"/>
    <w:rsid w:val="00F10B93"/>
    <w:rsid w:val="00F10BE3"/>
    <w:rsid w:val="00F10DE4"/>
    <w:rsid w:val="00F10E94"/>
    <w:rsid w:val="00F10EDB"/>
    <w:rsid w:val="00F10F46"/>
    <w:rsid w:val="00F10F57"/>
    <w:rsid w:val="00F112A7"/>
    <w:rsid w:val="00F112BB"/>
    <w:rsid w:val="00F112F1"/>
    <w:rsid w:val="00F114BF"/>
    <w:rsid w:val="00F114E7"/>
    <w:rsid w:val="00F117C2"/>
    <w:rsid w:val="00F118D3"/>
    <w:rsid w:val="00F11AA2"/>
    <w:rsid w:val="00F11B41"/>
    <w:rsid w:val="00F11D9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8B"/>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6FC7"/>
    <w:rsid w:val="00F17018"/>
    <w:rsid w:val="00F17081"/>
    <w:rsid w:val="00F172C5"/>
    <w:rsid w:val="00F1739A"/>
    <w:rsid w:val="00F176B7"/>
    <w:rsid w:val="00F176D9"/>
    <w:rsid w:val="00F17734"/>
    <w:rsid w:val="00F17A5C"/>
    <w:rsid w:val="00F17A9E"/>
    <w:rsid w:val="00F17D32"/>
    <w:rsid w:val="00F17DDC"/>
    <w:rsid w:val="00F17E1D"/>
    <w:rsid w:val="00F17EA5"/>
    <w:rsid w:val="00F201D1"/>
    <w:rsid w:val="00F20204"/>
    <w:rsid w:val="00F20279"/>
    <w:rsid w:val="00F203C4"/>
    <w:rsid w:val="00F20579"/>
    <w:rsid w:val="00F2058D"/>
    <w:rsid w:val="00F20770"/>
    <w:rsid w:val="00F207BA"/>
    <w:rsid w:val="00F20859"/>
    <w:rsid w:val="00F2095E"/>
    <w:rsid w:val="00F2098B"/>
    <w:rsid w:val="00F20A5E"/>
    <w:rsid w:val="00F20CE5"/>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6E25"/>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1BE"/>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CC9"/>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8A3"/>
    <w:rsid w:val="00F46901"/>
    <w:rsid w:val="00F46974"/>
    <w:rsid w:val="00F46B16"/>
    <w:rsid w:val="00F46C5F"/>
    <w:rsid w:val="00F46CBD"/>
    <w:rsid w:val="00F46D06"/>
    <w:rsid w:val="00F473F1"/>
    <w:rsid w:val="00F47438"/>
    <w:rsid w:val="00F475E6"/>
    <w:rsid w:val="00F47644"/>
    <w:rsid w:val="00F47946"/>
    <w:rsid w:val="00F47979"/>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346"/>
    <w:rsid w:val="00F56575"/>
    <w:rsid w:val="00F56635"/>
    <w:rsid w:val="00F567D8"/>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32"/>
    <w:rsid w:val="00F61ADF"/>
    <w:rsid w:val="00F61BC1"/>
    <w:rsid w:val="00F61BF7"/>
    <w:rsid w:val="00F61D06"/>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EFD"/>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549"/>
    <w:rsid w:val="00F747D2"/>
    <w:rsid w:val="00F74846"/>
    <w:rsid w:val="00F74918"/>
    <w:rsid w:val="00F749BC"/>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C5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1C"/>
    <w:rsid w:val="00F8303A"/>
    <w:rsid w:val="00F830DE"/>
    <w:rsid w:val="00F83524"/>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938"/>
    <w:rsid w:val="00F85B2A"/>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97ED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E25"/>
    <w:rsid w:val="00FA3F8C"/>
    <w:rsid w:val="00FA3F8F"/>
    <w:rsid w:val="00FA3FCF"/>
    <w:rsid w:val="00FA42DE"/>
    <w:rsid w:val="00FA42FA"/>
    <w:rsid w:val="00FA44A6"/>
    <w:rsid w:val="00FA4613"/>
    <w:rsid w:val="00FA47EC"/>
    <w:rsid w:val="00FA4EB5"/>
    <w:rsid w:val="00FA4FC0"/>
    <w:rsid w:val="00FA50C8"/>
    <w:rsid w:val="00FA53ED"/>
    <w:rsid w:val="00FA5626"/>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ABC"/>
    <w:rsid w:val="00FA7D12"/>
    <w:rsid w:val="00FA7E30"/>
    <w:rsid w:val="00FB0048"/>
    <w:rsid w:val="00FB00C9"/>
    <w:rsid w:val="00FB0238"/>
    <w:rsid w:val="00FB0348"/>
    <w:rsid w:val="00FB051F"/>
    <w:rsid w:val="00FB0583"/>
    <w:rsid w:val="00FB0599"/>
    <w:rsid w:val="00FB06A4"/>
    <w:rsid w:val="00FB07CF"/>
    <w:rsid w:val="00FB07DD"/>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6BFF"/>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7C7"/>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C8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607"/>
    <w:rsid w:val="00FD46A3"/>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16"/>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537"/>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0F8"/>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A40"/>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653"/>
    <w:rsid w:val="00FF37B9"/>
    <w:rsid w:val="00FF3884"/>
    <w:rsid w:val="00FF3AA1"/>
    <w:rsid w:val="00FF3B5E"/>
    <w:rsid w:val="00FF3BB1"/>
    <w:rsid w:val="00FF3C3E"/>
    <w:rsid w:val="00FF3D4E"/>
    <w:rsid w:val="00FF3E52"/>
    <w:rsid w:val="00FF3E99"/>
    <w:rsid w:val="00FF4000"/>
    <w:rsid w:val="00FF4116"/>
    <w:rsid w:val="00FF41CD"/>
    <w:rsid w:val="00FF41E2"/>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36"/>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36"/>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19"/>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0"/>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1"/>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2"/>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4"/>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3"/>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5"/>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37"/>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7"/>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7"/>
      </w:numPr>
    </w:pPr>
  </w:style>
  <w:style w:type="numbering" w:customStyle="1" w:styleId="StyleBulletedSymbolsymbolLeft025Hanging0252">
    <w:name w:val="Style Bulleted Symbol (symbol) Left:  0.25&quot; Hanging:  0.25&quot;2"/>
    <w:rsid w:val="00113E15"/>
    <w:pPr>
      <w:numPr>
        <w:numId w:val="28"/>
      </w:numPr>
    </w:pPr>
  </w:style>
  <w:style w:type="numbering" w:customStyle="1" w:styleId="StyleBulletedSymbolsymbolLeft025Hanging0251">
    <w:name w:val="Style Bulleted Symbol (symbol) Left:  0.25&quot; Hanging:  0.25&quot;1"/>
    <w:rsid w:val="00113E15"/>
    <w:pPr>
      <w:numPr>
        <w:numId w:val="26"/>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2"/>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29"/>
      </w:numPr>
    </w:pPr>
  </w:style>
  <w:style w:type="numbering" w:customStyle="1" w:styleId="StyleBulleted4">
    <w:name w:val="Style Bulleted4"/>
    <w:rsid w:val="00113E15"/>
    <w:pPr>
      <w:numPr>
        <w:numId w:val="30"/>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4"/>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 w:type="character" w:customStyle="1" w:styleId="2Char">
    <w:name w:val="标题 2 Char"/>
    <w:uiPriority w:val="9"/>
    <w:rsid w:val="00D30059"/>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1419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88115822">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268185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84111251">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A3A0876C-7786-4C28-9256-CBB3E15D805D}">
  <ds:schemaRefs>
    <ds:schemaRef ds:uri="http://schemas.openxmlformats.org/officeDocument/2006/bibliography"/>
  </ds:schemaRefs>
</ds:datastoreItem>
</file>

<file path=customXml/itemProps4.xml><?xml version="1.0" encoding="utf-8"?>
<ds:datastoreItem xmlns:ds="http://schemas.openxmlformats.org/officeDocument/2006/customXml" ds:itemID="{5EA550CE-B217-45B0-A997-A63179DC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1745</Words>
  <Characters>9272</Characters>
  <Application>Microsoft Office Word</Application>
  <DocSecurity>0</DocSecurity>
  <Lines>162</Lines>
  <Paragraphs>103</Paragraphs>
  <ScaleCrop>false</ScaleCrop>
  <Company>Vivo</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3</cp:revision>
  <cp:lastPrinted>2011-08-03T09:36:00Z</cp:lastPrinted>
  <dcterms:created xsi:type="dcterms:W3CDTF">2025-08-15T10:27:00Z</dcterms:created>
  <dcterms:modified xsi:type="dcterms:W3CDTF">2025-08-15T10:27:00Z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